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A5AC" w14:textId="03971544" w:rsidR="00970E3B" w:rsidRDefault="00970E3B" w:rsidP="00970E3B">
      <w:pPr>
        <w:jc w:val="center"/>
        <w:rPr>
          <w:b/>
        </w:rPr>
      </w:pPr>
      <w:r>
        <w:rPr>
          <w:b/>
        </w:rPr>
        <w:t>Teenuse osutamise leping</w:t>
      </w:r>
      <w:r w:rsidR="001D7E93">
        <w:rPr>
          <w:b/>
        </w:rPr>
        <w:t xml:space="preserve"> nr …</w:t>
      </w:r>
    </w:p>
    <w:p w14:paraId="2C249D50" w14:textId="77777777" w:rsidR="00970E3B" w:rsidRDefault="00970E3B" w:rsidP="00970E3B">
      <w:pPr>
        <w:jc w:val="both"/>
      </w:pPr>
      <w:r>
        <w:rPr>
          <w:b/>
        </w:rPr>
        <w:br/>
        <w:t>Tarbijakaitse ja Tehnilise Järelevalve Amet</w:t>
      </w:r>
      <w:r>
        <w:rPr>
          <w:b/>
          <w:bCs/>
        </w:rPr>
        <w:t xml:space="preserve"> </w:t>
      </w:r>
      <w:r>
        <w:t>(edaspidi nimetatud “</w:t>
      </w:r>
      <w:r>
        <w:rPr>
          <w:b/>
          <w:bCs/>
        </w:rPr>
        <w:t>Teenuse saaja</w:t>
      </w:r>
      <w:r>
        <w:t>”),  asukohaga Endla 10a,  Tallinn 10122, mida</w:t>
      </w:r>
      <w:r w:rsidRPr="00F1196F">
        <w:t xml:space="preserve"> põhimääruse alusel esindab </w:t>
      </w:r>
      <w:r>
        <w:t>peadirektor Kristi Talving, ühelt poolt;</w:t>
      </w:r>
    </w:p>
    <w:p w14:paraId="13B3DA23" w14:textId="77777777" w:rsidR="00970E3B" w:rsidRDefault="00970E3B" w:rsidP="00970E3B">
      <w:pPr>
        <w:jc w:val="both"/>
      </w:pPr>
    </w:p>
    <w:p w14:paraId="75C41C8C" w14:textId="05B828CF" w:rsidR="00970E3B" w:rsidRPr="00E529B9" w:rsidRDefault="00970E3B" w:rsidP="00970E3B">
      <w:pPr>
        <w:suppressAutoHyphens w:val="0"/>
        <w:jc w:val="both"/>
        <w:rPr>
          <w:rFonts w:ascii="Open Sans" w:hAnsi="Open Sans" w:cs="Open Sans"/>
          <w:color w:val="252525"/>
          <w:sz w:val="21"/>
          <w:szCs w:val="21"/>
          <w:lang w:eastAsia="et-EE"/>
        </w:rPr>
      </w:pPr>
      <w:r w:rsidRPr="00091E31">
        <w:rPr>
          <w:b/>
          <w:bCs/>
        </w:rPr>
        <w:t xml:space="preserve">…. </w:t>
      </w:r>
      <w:r w:rsidRPr="00091E31">
        <w:t>(edaspidi nimetatud “</w:t>
      </w:r>
      <w:r w:rsidRPr="00091E31">
        <w:rPr>
          <w:b/>
          <w:bCs/>
        </w:rPr>
        <w:t>Teenuse osutaja</w:t>
      </w:r>
      <w:r w:rsidRPr="00091E31">
        <w:t>”), registrikood …, asukohaga …, mida … alusel esindab …, teiselt poolt;</w:t>
      </w:r>
      <w:r>
        <w:t xml:space="preserve"> </w:t>
      </w:r>
    </w:p>
    <w:p w14:paraId="7F880AA9" w14:textId="77777777" w:rsidR="00970E3B" w:rsidRDefault="00970E3B" w:rsidP="00970E3B">
      <w:pPr>
        <w:jc w:val="both"/>
      </w:pPr>
    </w:p>
    <w:p w14:paraId="37291BFD" w14:textId="77777777" w:rsidR="008E4C26" w:rsidRDefault="00970E3B" w:rsidP="00970E3B">
      <w:pPr>
        <w:jc w:val="both"/>
      </w:pPr>
      <w:r>
        <w:t>keda nimetatakse koos ja eraldi edaspidi ka “</w:t>
      </w:r>
      <w:r>
        <w:rPr>
          <w:b/>
          <w:bCs/>
        </w:rPr>
        <w:t>Pool</w:t>
      </w:r>
      <w:r>
        <w:t>” ja/või “</w:t>
      </w:r>
      <w:r>
        <w:rPr>
          <w:b/>
          <w:bCs/>
        </w:rPr>
        <w:t>Pooled</w:t>
      </w:r>
      <w:r>
        <w:t xml:space="preserve">”, </w:t>
      </w:r>
    </w:p>
    <w:p w14:paraId="4EB11BB4" w14:textId="77777777" w:rsidR="008E4C26" w:rsidRDefault="008E4C26" w:rsidP="00970E3B">
      <w:pPr>
        <w:jc w:val="both"/>
      </w:pPr>
    </w:p>
    <w:p w14:paraId="7B80956A" w14:textId="77777777" w:rsidR="008E4C26" w:rsidRDefault="008E4C26" w:rsidP="008E4C26">
      <w:pPr>
        <w:pStyle w:val="Kehatekst"/>
        <w:ind w:right="106"/>
        <w:jc w:val="both"/>
      </w:pPr>
      <w:r>
        <w:t xml:space="preserve">võttes arvesse, et: </w:t>
      </w:r>
    </w:p>
    <w:p w14:paraId="0EF0F939" w14:textId="01646032" w:rsidR="008E4C26" w:rsidRDefault="008E4C26" w:rsidP="008E4C26">
      <w:pPr>
        <w:pStyle w:val="Kehatekst"/>
        <w:numPr>
          <w:ilvl w:val="0"/>
          <w:numId w:val="3"/>
        </w:numPr>
        <w:ind w:right="106"/>
        <w:jc w:val="both"/>
      </w:pPr>
      <w:r>
        <w:t xml:space="preserve">Teenuse saaja korraldas </w:t>
      </w:r>
      <w:r w:rsidR="00D856B2">
        <w:t>väike</w:t>
      </w:r>
      <w:r>
        <w:t xml:space="preserve">hanke </w:t>
      </w:r>
      <w:r w:rsidR="00D856B2">
        <w:t>„E-ITS auditi tellimine“</w:t>
      </w:r>
      <w:r w:rsidR="00091E31">
        <w:t>;</w:t>
      </w:r>
    </w:p>
    <w:p w14:paraId="4D95C0F8" w14:textId="35AFBEA0" w:rsidR="008E4C26" w:rsidRDefault="008E4C26" w:rsidP="008E4C26">
      <w:pPr>
        <w:pStyle w:val="Kehatekst"/>
        <w:numPr>
          <w:ilvl w:val="0"/>
          <w:numId w:val="3"/>
        </w:numPr>
        <w:ind w:right="106"/>
        <w:jc w:val="both"/>
      </w:pPr>
      <w:r>
        <w:t xml:space="preserve">Teenuse saaja tunnistas hankemenetluses pp.kk.aaaa </w:t>
      </w:r>
      <w:r w:rsidR="0052165F">
        <w:t>protokolliga</w:t>
      </w:r>
      <w:r>
        <w:t xml:space="preserve"> nr … edukaks Teenuse osutaja pakkumuse,</w:t>
      </w:r>
    </w:p>
    <w:p w14:paraId="0518CBF4" w14:textId="77777777" w:rsidR="008E4C26" w:rsidRDefault="008E4C26" w:rsidP="008E4C26">
      <w:pPr>
        <w:jc w:val="both"/>
      </w:pPr>
    </w:p>
    <w:p w14:paraId="210DF380" w14:textId="7C8F0351" w:rsidR="00970E3B" w:rsidRDefault="008E4C26" w:rsidP="00970E3B">
      <w:pPr>
        <w:jc w:val="both"/>
      </w:pPr>
      <w:r>
        <w:t>sõlmisid</w:t>
      </w:r>
      <w:r w:rsidR="00970E3B">
        <w:t xml:space="preserve"> käesoleva lepingu (edaspidi nimetatud “</w:t>
      </w:r>
      <w:r w:rsidR="00970E3B">
        <w:rPr>
          <w:b/>
        </w:rPr>
        <w:t>Leping</w:t>
      </w:r>
      <w:r w:rsidR="00970E3B">
        <w:t>”) alljärgnevas:</w:t>
      </w:r>
    </w:p>
    <w:p w14:paraId="2F4343F4" w14:textId="77777777" w:rsidR="00970E3B" w:rsidRDefault="00970E3B" w:rsidP="00970E3B">
      <w:pPr>
        <w:jc w:val="both"/>
      </w:pPr>
      <w:bookmarkStart w:id="0" w:name="_Hlk111642565"/>
    </w:p>
    <w:p w14:paraId="07A4EFDE" w14:textId="77777777" w:rsidR="00367789" w:rsidRPr="00047145" w:rsidRDefault="00367789" w:rsidP="00367789">
      <w:pPr>
        <w:pStyle w:val="Loendilik"/>
        <w:numPr>
          <w:ilvl w:val="0"/>
          <w:numId w:val="2"/>
        </w:numPr>
        <w:jc w:val="both"/>
        <w:rPr>
          <w:b/>
          <w:bCs/>
        </w:rPr>
      </w:pPr>
      <w:r w:rsidRPr="7EDDD980">
        <w:rPr>
          <w:b/>
          <w:bCs/>
        </w:rPr>
        <w:t>Lepingu dokumendid</w:t>
      </w:r>
    </w:p>
    <w:p w14:paraId="5D92C9B3" w14:textId="77777777" w:rsidR="00367789" w:rsidRDefault="00367789" w:rsidP="00367789">
      <w:pPr>
        <w:pStyle w:val="Loendilik"/>
        <w:numPr>
          <w:ilvl w:val="1"/>
          <w:numId w:val="2"/>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6350BEC1" w14:textId="78E38FF3" w:rsidR="00367789" w:rsidRDefault="00367789" w:rsidP="00367789">
      <w:pPr>
        <w:pStyle w:val="Loendilik"/>
        <w:numPr>
          <w:ilvl w:val="2"/>
          <w:numId w:val="2"/>
        </w:numPr>
        <w:jc w:val="both"/>
      </w:pPr>
      <w:r>
        <w:t>Lepingu tekst</w:t>
      </w:r>
      <w:r w:rsidR="002576E2">
        <w:t>;</w:t>
      </w:r>
    </w:p>
    <w:p w14:paraId="2BB2CD14" w14:textId="1D1A694C" w:rsidR="00367789" w:rsidRPr="00E83DF2" w:rsidRDefault="00367789" w:rsidP="00367789">
      <w:pPr>
        <w:pStyle w:val="Loendilik"/>
        <w:numPr>
          <w:ilvl w:val="2"/>
          <w:numId w:val="2"/>
        </w:numPr>
        <w:jc w:val="both"/>
      </w:pPr>
      <w:r w:rsidRPr="00E83DF2">
        <w:t>Lisa 1</w:t>
      </w:r>
      <w:r w:rsidR="00427724" w:rsidRPr="00E83DF2">
        <w:t xml:space="preserve"> -</w:t>
      </w:r>
      <w:r w:rsidRPr="00E83DF2">
        <w:t xml:space="preserve"> Teenuse saaja pp.kk.aaaa pakkumuskutse</w:t>
      </w:r>
      <w:r w:rsidR="001D7E93" w:rsidRPr="00E83DF2">
        <w:t>;</w:t>
      </w:r>
    </w:p>
    <w:p w14:paraId="112DC9B5" w14:textId="4471260D" w:rsidR="00427724" w:rsidRPr="00E83DF2" w:rsidRDefault="00367789" w:rsidP="00367789">
      <w:pPr>
        <w:pStyle w:val="Loendilik"/>
        <w:numPr>
          <w:ilvl w:val="2"/>
          <w:numId w:val="2"/>
        </w:numPr>
        <w:jc w:val="both"/>
      </w:pPr>
      <w:r w:rsidRPr="00E83DF2">
        <w:t xml:space="preserve">Lisa 2 </w:t>
      </w:r>
      <w:r w:rsidR="00427724" w:rsidRPr="00E83DF2">
        <w:t xml:space="preserve">- </w:t>
      </w:r>
      <w:r w:rsidRPr="00E83DF2">
        <w:t>Teenuse osutaja pp.kk.aaaa edastatud pakkumus</w:t>
      </w:r>
      <w:r w:rsidR="001D7E93" w:rsidRPr="00E83DF2">
        <w:t>.</w:t>
      </w:r>
    </w:p>
    <w:p w14:paraId="63BDBF9B" w14:textId="77777777" w:rsidR="00367789" w:rsidRDefault="00367789" w:rsidP="00367789">
      <w:pPr>
        <w:pStyle w:val="Loendilik"/>
        <w:tabs>
          <w:tab w:val="left" w:pos="720"/>
        </w:tabs>
        <w:ind w:left="585"/>
        <w:jc w:val="both"/>
        <w:rPr>
          <w:b/>
        </w:rPr>
      </w:pPr>
    </w:p>
    <w:p w14:paraId="4292A1EF" w14:textId="1A9BBD66" w:rsidR="00970E3B" w:rsidRPr="00104DF4" w:rsidRDefault="00970E3B" w:rsidP="00970E3B">
      <w:pPr>
        <w:pStyle w:val="Loendilik"/>
        <w:numPr>
          <w:ilvl w:val="0"/>
          <w:numId w:val="2"/>
        </w:numPr>
        <w:tabs>
          <w:tab w:val="left" w:pos="720"/>
        </w:tabs>
        <w:jc w:val="both"/>
        <w:rPr>
          <w:b/>
        </w:rPr>
      </w:pPr>
      <w:r w:rsidRPr="00104DF4">
        <w:rPr>
          <w:b/>
        </w:rPr>
        <w:t>Lepingu ese</w:t>
      </w:r>
    </w:p>
    <w:p w14:paraId="0E5B33CE" w14:textId="3104AD48" w:rsidR="00970E3B" w:rsidRPr="00091E31" w:rsidRDefault="00970E3B" w:rsidP="00970E3B">
      <w:pPr>
        <w:pStyle w:val="Loendilik"/>
        <w:numPr>
          <w:ilvl w:val="1"/>
          <w:numId w:val="2"/>
        </w:numPr>
        <w:jc w:val="both"/>
      </w:pPr>
      <w:r w:rsidRPr="00091E31">
        <w:t xml:space="preserve">Käesoleva Lepinguga kohustub Teenuse osutaja </w:t>
      </w:r>
      <w:r w:rsidR="00D856B2" w:rsidRPr="0043428A">
        <w:t xml:space="preserve">läbi viima </w:t>
      </w:r>
      <w:r w:rsidR="008E47FB" w:rsidRPr="0043428A">
        <w:t>auditeerimis</w:t>
      </w:r>
      <w:r w:rsidR="00AD5873" w:rsidRPr="0043428A">
        <w:t>tööd</w:t>
      </w:r>
      <w:r w:rsidR="008E47FB" w:rsidRPr="0043428A">
        <w:t xml:space="preserve"> </w:t>
      </w:r>
      <w:r w:rsidR="00D856B2" w:rsidRPr="0043428A">
        <w:t xml:space="preserve">vastavalt </w:t>
      </w:r>
      <w:r w:rsidR="00D87C15" w:rsidRPr="0043428A">
        <w:t xml:space="preserve">Eesti infoturbestandardi </w:t>
      </w:r>
      <w:r w:rsidR="002401AA" w:rsidRPr="0043428A">
        <w:t xml:space="preserve">(edaspidi </w:t>
      </w:r>
      <w:r w:rsidR="00D856B2" w:rsidRPr="0043428A">
        <w:t>E-ITS</w:t>
      </w:r>
      <w:r w:rsidR="002401AA" w:rsidRPr="0043428A">
        <w:t>) auditeerimis</w:t>
      </w:r>
      <w:r w:rsidR="008846E7" w:rsidRPr="0043428A">
        <w:t>tsükli</w:t>
      </w:r>
      <w:r w:rsidR="005D3DDF" w:rsidRPr="0043428A">
        <w:t>le</w:t>
      </w:r>
      <w:r w:rsidR="00782735" w:rsidRPr="0043428A">
        <w:t xml:space="preserve"> ning Teenuse saaja </w:t>
      </w:r>
      <w:r w:rsidR="005E6131" w:rsidRPr="0043428A">
        <w:t>poolt koostatud tehnilisele kirjeldusele</w:t>
      </w:r>
      <w:r w:rsidRPr="0043428A">
        <w:t>.</w:t>
      </w:r>
      <w:r w:rsidRPr="00091E31">
        <w:t xml:space="preserve"> </w:t>
      </w:r>
      <w:r w:rsidR="00A15032">
        <w:t xml:space="preserve">Auditeerimistsükkel on 36 kuud alates Lepingu jõustumisest. </w:t>
      </w:r>
      <w:r w:rsidR="00AD5873" w:rsidRPr="00091E31">
        <w:t>Auditeerimistööde etap</w:t>
      </w:r>
      <w:r w:rsidR="00781C5F" w:rsidRPr="00091E31">
        <w:t>id ja teenuse saajale üleantav</w:t>
      </w:r>
      <w:r w:rsidR="00144829" w:rsidRPr="00091E31">
        <w:t>ad aruanded on vastavalt E-ITS auditeerimisjuhendis sätestatule järgnevad:</w:t>
      </w:r>
    </w:p>
    <w:p w14:paraId="57853994" w14:textId="760FEEF2" w:rsidR="00DC71A1" w:rsidRPr="0043428A" w:rsidRDefault="006F6CA2" w:rsidP="00970E3B">
      <w:pPr>
        <w:pStyle w:val="Loendilik"/>
        <w:numPr>
          <w:ilvl w:val="2"/>
          <w:numId w:val="2"/>
        </w:numPr>
        <w:jc w:val="both"/>
        <w:rPr>
          <w:i/>
          <w:iCs/>
        </w:rPr>
      </w:pPr>
      <w:r w:rsidRPr="00091E31">
        <w:t>E-ITS eelaudit – eelauditi aruanne;</w:t>
      </w:r>
    </w:p>
    <w:p w14:paraId="13E97D84" w14:textId="3871CB93" w:rsidR="006F6CA2" w:rsidRPr="0043428A" w:rsidRDefault="006F6CA2" w:rsidP="00970E3B">
      <w:pPr>
        <w:pStyle w:val="Loendilik"/>
        <w:numPr>
          <w:ilvl w:val="2"/>
          <w:numId w:val="2"/>
        </w:numPr>
        <w:jc w:val="both"/>
        <w:rPr>
          <w:i/>
          <w:iCs/>
        </w:rPr>
      </w:pPr>
      <w:r w:rsidRPr="00091E31">
        <w:t xml:space="preserve">E-ITS põhiaudit – </w:t>
      </w:r>
      <w:r w:rsidR="00524BEC" w:rsidRPr="00091E31">
        <w:t>lõpparuanne ja järeldusotsus</w:t>
      </w:r>
      <w:r w:rsidRPr="00091E31">
        <w:t>;</w:t>
      </w:r>
    </w:p>
    <w:p w14:paraId="2D01040E" w14:textId="754DC452" w:rsidR="006F6CA2" w:rsidRPr="0043428A" w:rsidRDefault="00D57063" w:rsidP="00970E3B">
      <w:pPr>
        <w:pStyle w:val="Loendilik"/>
        <w:numPr>
          <w:ilvl w:val="2"/>
          <w:numId w:val="2"/>
        </w:numPr>
        <w:jc w:val="both"/>
        <w:rPr>
          <w:i/>
          <w:iCs/>
        </w:rPr>
      </w:pPr>
      <w:r w:rsidRPr="00091E31">
        <w:t>E-ITS esimene vaheaudit – vaheauditi aruanne;</w:t>
      </w:r>
    </w:p>
    <w:p w14:paraId="43397A9F" w14:textId="09F96E95" w:rsidR="00D57063" w:rsidRPr="0043428A" w:rsidRDefault="00D57063" w:rsidP="00970E3B">
      <w:pPr>
        <w:pStyle w:val="Loendilik"/>
        <w:numPr>
          <w:ilvl w:val="2"/>
          <w:numId w:val="2"/>
        </w:numPr>
        <w:jc w:val="both"/>
        <w:rPr>
          <w:i/>
          <w:iCs/>
        </w:rPr>
      </w:pPr>
      <w:r w:rsidRPr="00091E31">
        <w:t xml:space="preserve">E-ITS teine vaheaudit </w:t>
      </w:r>
      <w:r w:rsidR="00524BEC" w:rsidRPr="00091E31">
        <w:t>– vaheauditi aruanne</w:t>
      </w:r>
      <w:r w:rsidR="007B7820">
        <w:t>.</w:t>
      </w:r>
    </w:p>
    <w:p w14:paraId="26461107" w14:textId="1F5073D4" w:rsidR="00071CB4" w:rsidRPr="00E83DF2" w:rsidRDefault="009B5A8F" w:rsidP="0043428A">
      <w:pPr>
        <w:pStyle w:val="Loendilik"/>
        <w:numPr>
          <w:ilvl w:val="1"/>
          <w:numId w:val="2"/>
        </w:numPr>
        <w:jc w:val="both"/>
      </w:pPr>
      <w:bookmarkStart w:id="1" w:name="_Hlk177995378"/>
      <w:r w:rsidRPr="0043428A">
        <w:t>Eelauditi</w:t>
      </w:r>
      <w:r w:rsidR="0026029C">
        <w:t xml:space="preserve">ga tuleb alustada hiljemalt </w:t>
      </w:r>
      <w:r w:rsidR="00ED77C7">
        <w:t>30</w:t>
      </w:r>
      <w:r w:rsidR="0026029C">
        <w:t xml:space="preserve"> kalendripäeva jooksul alates Lepingu jõustumisest. Eelauditi</w:t>
      </w:r>
      <w:r w:rsidRPr="0043428A">
        <w:t xml:space="preserve"> </w:t>
      </w:r>
      <w:r w:rsidR="00071CB4">
        <w:t xml:space="preserve">raames teostatavate </w:t>
      </w:r>
      <w:r w:rsidRPr="0043428A">
        <w:t>kohapealsete kontrollide läb</w:t>
      </w:r>
      <w:r w:rsidR="00904948" w:rsidRPr="0043428A">
        <w:t>iviimise ajaraamiks on</w:t>
      </w:r>
      <w:r w:rsidR="0026029C">
        <w:t xml:space="preserve"> 14 kalendripäeva</w:t>
      </w:r>
      <w:r w:rsidR="00904948" w:rsidRPr="0043428A">
        <w:t xml:space="preserve"> </w:t>
      </w:r>
      <w:r w:rsidR="001F17C0" w:rsidRPr="0043428A">
        <w:t xml:space="preserve">ja eelauditi </w:t>
      </w:r>
      <w:r w:rsidR="00E2696F" w:rsidRPr="0043428A">
        <w:t xml:space="preserve">aruanne esitatakse hiljemalt </w:t>
      </w:r>
      <w:r w:rsidR="007B7820">
        <w:t xml:space="preserve">14 kalendripäeva pärast </w:t>
      </w:r>
      <w:r w:rsidR="003A08C0">
        <w:t>eelauditi kohapealsete kontrollide lõpukuupäeva</w:t>
      </w:r>
      <w:r w:rsidR="00396D81" w:rsidRPr="0043428A">
        <w:t>.</w:t>
      </w:r>
    </w:p>
    <w:bookmarkEnd w:id="1"/>
    <w:p w14:paraId="30D70D78" w14:textId="1B07956F" w:rsidR="000241AA" w:rsidRPr="00E06E99" w:rsidRDefault="003A08C0" w:rsidP="0043428A">
      <w:pPr>
        <w:pStyle w:val="Loendilik"/>
        <w:numPr>
          <w:ilvl w:val="1"/>
          <w:numId w:val="2"/>
        </w:numPr>
        <w:jc w:val="both"/>
      </w:pPr>
      <w:r>
        <w:t>Eelauditile järgnevate</w:t>
      </w:r>
      <w:r w:rsidR="00396D81" w:rsidRPr="00E06E99">
        <w:t xml:space="preserve"> auditeerimistööde </w:t>
      </w:r>
      <w:r w:rsidR="009A7A02" w:rsidRPr="00E06E99">
        <w:t>ajakava lepitakse kokku</w:t>
      </w:r>
      <w:r w:rsidR="00837C2E" w:rsidRPr="00E06E99">
        <w:t xml:space="preserve"> </w:t>
      </w:r>
      <w:r>
        <w:t xml:space="preserve">punktis </w:t>
      </w:r>
      <w:r w:rsidR="00D420D0">
        <w:t xml:space="preserve">7 </w:t>
      </w:r>
      <w:r>
        <w:t xml:space="preserve">märgitud kontaktisikute </w:t>
      </w:r>
      <w:r w:rsidR="00837C2E" w:rsidRPr="00E06E99">
        <w:t>poolt</w:t>
      </w:r>
      <w:r>
        <w:t xml:space="preserve"> kirjalikku taasesitamist võimaldavas vormis</w:t>
      </w:r>
      <w:r w:rsidR="00837C2E" w:rsidRPr="00E06E99">
        <w:t xml:space="preserve"> ning vastavalt </w:t>
      </w:r>
      <w:r w:rsidR="00CE1B45" w:rsidRPr="00E06E99">
        <w:t>E-ITS auditeerimisjuhendile</w:t>
      </w:r>
      <w:r w:rsidR="00677273" w:rsidRPr="00E06E99">
        <w:t xml:space="preserve">. Tööde aruanded esitatakse hiljemalt 14 kalendripäeva möödudes kokkulepitud </w:t>
      </w:r>
      <w:r w:rsidR="007227C0" w:rsidRPr="00E06E99">
        <w:t>auditeerimistöö etapi lõpptähtaja möödumisest.</w:t>
      </w:r>
    </w:p>
    <w:p w14:paraId="379351E5" w14:textId="6DECEA59" w:rsidR="00970E3B" w:rsidRPr="00126B66" w:rsidRDefault="00970E3B" w:rsidP="00970E3B">
      <w:pPr>
        <w:pStyle w:val="Loendilik"/>
        <w:numPr>
          <w:ilvl w:val="1"/>
          <w:numId w:val="2"/>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w:t>
      </w:r>
      <w:r w:rsidR="00B235B9">
        <w:rPr>
          <w:rFonts w:eastAsia="Calibri"/>
          <w:b/>
          <w:bCs/>
          <w:lang w:eastAsia="en-US"/>
        </w:rPr>
        <w:t>eenus</w:t>
      </w:r>
      <w:r>
        <w:rPr>
          <w:rFonts w:eastAsia="Calibri"/>
          <w:b/>
          <w:bCs/>
          <w:lang w:eastAsia="en-US"/>
        </w:rPr>
        <w:t>“</w:t>
      </w:r>
      <w:r w:rsidRPr="00D5484D">
        <w:rPr>
          <w:rFonts w:eastAsia="Calibri"/>
          <w:lang w:eastAsia="en-US"/>
        </w:rPr>
        <w:t xml:space="preserve">) kuuluvad kõik p-s </w:t>
      </w:r>
      <w:r w:rsidR="00367789">
        <w:rPr>
          <w:rFonts w:eastAsia="Calibri"/>
          <w:lang w:eastAsia="en-US"/>
        </w:rPr>
        <w:t>2</w:t>
      </w:r>
      <w:r w:rsidRPr="00D5484D">
        <w:rPr>
          <w:rFonts w:eastAsia="Calibri"/>
          <w:lang w:eastAsia="en-US"/>
        </w:rPr>
        <w:t>.1.</w:t>
      </w:r>
      <w:r w:rsidR="002901E0">
        <w:rPr>
          <w:rFonts w:eastAsia="Calibri"/>
          <w:lang w:eastAsia="en-US"/>
        </w:rPr>
        <w:t>-2.2</w:t>
      </w:r>
      <w:r w:rsidRPr="00D5484D">
        <w:rPr>
          <w:rFonts w:eastAsia="Calibri"/>
          <w:lang w:eastAsia="en-US"/>
        </w:rPr>
        <w:t xml:space="preserve"> nimetatud tegevused ja tööde tegemine või tegevused mida ei ole eraldi nimetatud, kuid mis oma olemuselt kuuluvad </w:t>
      </w:r>
      <w:r w:rsidR="00B235B9">
        <w:rPr>
          <w:rFonts w:eastAsia="Calibri"/>
          <w:lang w:eastAsia="en-US"/>
        </w:rPr>
        <w:t>Teenus</w:t>
      </w:r>
      <w:r w:rsidR="00226CEE">
        <w:rPr>
          <w:rFonts w:eastAsia="Calibri"/>
          <w:lang w:eastAsia="en-US"/>
        </w:rPr>
        <w:t>e</w:t>
      </w:r>
      <w:r w:rsidRPr="00D5484D">
        <w:rPr>
          <w:rFonts w:eastAsia="Calibri"/>
          <w:lang w:eastAsia="en-US"/>
        </w:rPr>
        <w:t xml:space="preserve"> hulka ja on vajalikud lepinguliste kohustuste nõuetekohaseks täitmiseks. </w:t>
      </w:r>
    </w:p>
    <w:p w14:paraId="5F2E20E8" w14:textId="5262DDDE" w:rsidR="00226CEE" w:rsidRPr="00047145" w:rsidRDefault="00226CEE" w:rsidP="00126B66">
      <w:pPr>
        <w:pStyle w:val="Loendilik"/>
        <w:numPr>
          <w:ilvl w:val="1"/>
          <w:numId w:val="2"/>
        </w:numPr>
      </w:pPr>
      <w:r>
        <w:lastRenderedPageBreak/>
        <w:t>Teenuse osutamiseks</w:t>
      </w:r>
      <w:r w:rsidRPr="00226CEE">
        <w:t xml:space="preserve"> vajamineva informatsiooni, dokumentatsiooni ja nende andmise korra lepivad Pooled täiendavalt kokku </w:t>
      </w:r>
      <w:r>
        <w:t xml:space="preserve">Teenuse osutamise </w:t>
      </w:r>
      <w:r w:rsidRPr="00226CEE">
        <w:t>käigus.</w:t>
      </w:r>
    </w:p>
    <w:p w14:paraId="0DA8D3BF" w14:textId="77777777" w:rsidR="00970E3B" w:rsidRDefault="00970E3B" w:rsidP="00367789">
      <w:pPr>
        <w:jc w:val="both"/>
      </w:pPr>
    </w:p>
    <w:p w14:paraId="20D006AD" w14:textId="481742AE" w:rsidR="00970E3B" w:rsidRPr="00104DF4" w:rsidRDefault="00B235B9" w:rsidP="00970E3B">
      <w:pPr>
        <w:pStyle w:val="Loendilik"/>
        <w:numPr>
          <w:ilvl w:val="0"/>
          <w:numId w:val="2"/>
        </w:numPr>
        <w:jc w:val="both"/>
        <w:rPr>
          <w:b/>
        </w:rPr>
      </w:pPr>
      <w:r>
        <w:rPr>
          <w:b/>
        </w:rPr>
        <w:t>Teenuse</w:t>
      </w:r>
      <w:r w:rsidR="00970E3B" w:rsidRPr="00104DF4">
        <w:rPr>
          <w:b/>
        </w:rPr>
        <w:t xml:space="preserve"> </w:t>
      </w:r>
      <w:r w:rsidR="00970E3B">
        <w:rPr>
          <w:b/>
        </w:rPr>
        <w:t>teostamise</w:t>
      </w:r>
      <w:r w:rsidR="00970E3B" w:rsidRPr="00104DF4">
        <w:rPr>
          <w:b/>
        </w:rPr>
        <w:t xml:space="preserve"> kord </w:t>
      </w:r>
    </w:p>
    <w:bookmarkEnd w:id="0"/>
    <w:p w14:paraId="0A839FB3" w14:textId="4CCD5C77" w:rsidR="00970E3B" w:rsidRDefault="00B235B9" w:rsidP="00970E3B">
      <w:pPr>
        <w:pStyle w:val="Loendilik"/>
        <w:numPr>
          <w:ilvl w:val="1"/>
          <w:numId w:val="2"/>
        </w:numPr>
        <w:jc w:val="both"/>
      </w:pPr>
      <w:r>
        <w:t>Teenus</w:t>
      </w:r>
      <w:r w:rsidR="004467FA">
        <w:t>e</w:t>
      </w:r>
      <w:r w:rsidR="00970E3B">
        <w:t xml:space="preserve"> </w:t>
      </w:r>
      <w:r w:rsidR="004467FA">
        <w:t>osutamisel</w:t>
      </w:r>
      <w:r w:rsidR="00970E3B">
        <w:t xml:space="preserve"> lähtub Teenuse osutaja eelkõige Teenuse saaja poolt edastatud informatsioonist ja Lepingu Lisadest 1-2.</w:t>
      </w:r>
    </w:p>
    <w:p w14:paraId="76925796" w14:textId="561AADD2" w:rsidR="00970E3B" w:rsidRDefault="00970E3B" w:rsidP="00970E3B">
      <w:pPr>
        <w:pStyle w:val="Loendilik"/>
        <w:numPr>
          <w:ilvl w:val="1"/>
          <w:numId w:val="2"/>
        </w:numPr>
        <w:jc w:val="both"/>
      </w:pPr>
      <w:r>
        <w:t xml:space="preserve">Teenuse osutaja ei vastuta võimalike vigade või puuduste eest </w:t>
      </w:r>
      <w:r w:rsidR="004467FA">
        <w:t>Teenuse osutamisel</w:t>
      </w:r>
      <w:r>
        <w:t xml:space="preserve">, mis on põhjustatud Teenuse saaja poolt esitatud väärast või puudulikust informatsioonist või mittekohasest dokumendist või muust Teenuse saajast tulenevast asjaolust. </w:t>
      </w:r>
    </w:p>
    <w:p w14:paraId="67371338" w14:textId="77777777" w:rsidR="00970E3B" w:rsidRDefault="00970E3B" w:rsidP="00970E3B">
      <w:pPr>
        <w:pStyle w:val="Loendilik"/>
        <w:ind w:left="585"/>
        <w:jc w:val="both"/>
      </w:pPr>
    </w:p>
    <w:p w14:paraId="46E943C1" w14:textId="77777777" w:rsidR="00970E3B" w:rsidRPr="00104DF4" w:rsidRDefault="00970E3B" w:rsidP="00970E3B">
      <w:pPr>
        <w:pStyle w:val="Loendilik"/>
        <w:numPr>
          <w:ilvl w:val="0"/>
          <w:numId w:val="2"/>
        </w:numPr>
        <w:jc w:val="both"/>
        <w:rPr>
          <w:b/>
        </w:rPr>
      </w:pPr>
      <w:r w:rsidRPr="00104DF4">
        <w:rPr>
          <w:b/>
        </w:rPr>
        <w:t>Poolte kohustused ja vastutus</w:t>
      </w:r>
    </w:p>
    <w:p w14:paraId="7DD918FA" w14:textId="77777777" w:rsidR="00970E3B" w:rsidRPr="00C272AF" w:rsidRDefault="00970E3B" w:rsidP="00970E3B">
      <w:pPr>
        <w:pStyle w:val="Loendilik"/>
        <w:numPr>
          <w:ilvl w:val="1"/>
          <w:numId w:val="2"/>
        </w:numPr>
        <w:jc w:val="both"/>
        <w:rPr>
          <w:b/>
          <w:bCs/>
        </w:rPr>
      </w:pPr>
      <w:r w:rsidRPr="00C272AF">
        <w:rPr>
          <w:b/>
          <w:bCs/>
        </w:rPr>
        <w:t>Teenuse osutaja kohustub:</w:t>
      </w:r>
    </w:p>
    <w:p w14:paraId="0CA0352C" w14:textId="387B5BFF" w:rsidR="00970E3B" w:rsidRDefault="00AD1236" w:rsidP="00970E3B">
      <w:pPr>
        <w:pStyle w:val="Loendilik"/>
        <w:numPr>
          <w:ilvl w:val="2"/>
          <w:numId w:val="2"/>
        </w:numPr>
        <w:jc w:val="both"/>
      </w:pPr>
      <w:r>
        <w:t>osutama</w:t>
      </w:r>
      <w:r w:rsidR="00970E3B">
        <w:t xml:space="preserve"> Lepinguga kokkulepitud </w:t>
      </w:r>
      <w:r>
        <w:t>Teenust</w:t>
      </w:r>
      <w:r w:rsidR="00970E3B">
        <w:t xml:space="preserve"> kvaliteetselt, rakendades oma erialaseid teadmisi ja kogemusi Teenuse saaja jaoks parimal võimalikul viisil ning hoiduma toimingutest, mis võiks raskendada </w:t>
      </w:r>
      <w:r>
        <w:t>Teenuse osutamist</w:t>
      </w:r>
      <w:r w:rsidR="00970E3B">
        <w:t>;</w:t>
      </w:r>
    </w:p>
    <w:p w14:paraId="79248052" w14:textId="6EED64B6" w:rsidR="00970E3B" w:rsidRDefault="00970E3B" w:rsidP="00970E3B">
      <w:pPr>
        <w:pStyle w:val="Loendilik"/>
        <w:numPr>
          <w:ilvl w:val="2"/>
          <w:numId w:val="2"/>
        </w:numPr>
        <w:jc w:val="both"/>
      </w:pPr>
      <w:r>
        <w:t xml:space="preserve">nõudma viivitamatult Teenuse saajalt uusi või täiendavaid juhiseid ja informatsiooni, kui see on vajalik </w:t>
      </w:r>
      <w:r w:rsidR="00AD1236">
        <w:t>Teenuse osutamiseks</w:t>
      </w:r>
      <w:r>
        <w:t>;</w:t>
      </w:r>
    </w:p>
    <w:p w14:paraId="085BB17E" w14:textId="1C06FB1F" w:rsidR="00970E3B" w:rsidRDefault="00970E3B" w:rsidP="00970E3B">
      <w:pPr>
        <w:pStyle w:val="Loendilik"/>
        <w:numPr>
          <w:ilvl w:val="2"/>
          <w:numId w:val="2"/>
        </w:numPr>
        <w:jc w:val="both"/>
      </w:pPr>
      <w:r>
        <w:t xml:space="preserve">informeerima Teenuse saajat jooksvalt </w:t>
      </w:r>
      <w:r w:rsidR="00AD1236">
        <w:t>Teenuse osutamise</w:t>
      </w:r>
      <w:r>
        <w:t xml:space="preserve"> käigust;</w:t>
      </w:r>
    </w:p>
    <w:p w14:paraId="40B4F13C" w14:textId="0C4FF9EA" w:rsidR="00970E3B" w:rsidRDefault="00970E3B" w:rsidP="00970E3B">
      <w:pPr>
        <w:pStyle w:val="Loendilik"/>
        <w:numPr>
          <w:ilvl w:val="2"/>
          <w:numId w:val="2"/>
        </w:numPr>
        <w:jc w:val="both"/>
      </w:pPr>
      <w:r>
        <w:t xml:space="preserve">vastutama asjaolude eest, mis tulenevad tema iseseisvast tegevusest ega tulenenud Teenuse saaja juhistest ja antud informatsioonist. Teenuse osutaja vastutab võimalike vigade või puuduste eest </w:t>
      </w:r>
      <w:r w:rsidR="00AD1236">
        <w:t>Teenuse osutamisel</w:t>
      </w:r>
      <w:r>
        <w:t>, kui ta oleks kõiki asjaolusid arvestades mõistlikult tegutsedes pidanud nõudma Teenuse saaja juhiseid ja informatsiooni, kuid ei teinud seda;</w:t>
      </w:r>
    </w:p>
    <w:p w14:paraId="7897690E" w14:textId="4DAABCFC" w:rsidR="00970E3B" w:rsidRDefault="00970E3B" w:rsidP="00970E3B">
      <w:pPr>
        <w:pStyle w:val="Loendilik"/>
        <w:numPr>
          <w:ilvl w:val="2"/>
          <w:numId w:val="2"/>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252656">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63A62B41" w14:textId="77777777" w:rsidR="00970E3B" w:rsidRPr="00C272AF" w:rsidRDefault="00970E3B" w:rsidP="00970E3B">
      <w:pPr>
        <w:pStyle w:val="Loendilik"/>
        <w:numPr>
          <w:ilvl w:val="1"/>
          <w:numId w:val="2"/>
        </w:numPr>
        <w:jc w:val="both"/>
        <w:rPr>
          <w:b/>
          <w:bCs/>
        </w:rPr>
      </w:pPr>
      <w:r w:rsidRPr="00C272AF">
        <w:rPr>
          <w:b/>
          <w:bCs/>
        </w:rPr>
        <w:t>Teenuse osutaja</w:t>
      </w:r>
      <w:r>
        <w:rPr>
          <w:b/>
          <w:bCs/>
        </w:rPr>
        <w:t>l</w:t>
      </w:r>
      <w:r w:rsidRPr="00C272AF">
        <w:rPr>
          <w:b/>
          <w:bCs/>
        </w:rPr>
        <w:t xml:space="preserve"> </w:t>
      </w:r>
      <w:r>
        <w:rPr>
          <w:b/>
          <w:bCs/>
        </w:rPr>
        <w:t xml:space="preserve">on </w:t>
      </w:r>
      <w:r w:rsidRPr="00C272AF">
        <w:rPr>
          <w:b/>
          <w:bCs/>
        </w:rPr>
        <w:t>õigus:</w:t>
      </w:r>
    </w:p>
    <w:p w14:paraId="78D64F7A" w14:textId="3E82EB04" w:rsidR="00970E3B" w:rsidRDefault="00970E3B" w:rsidP="00970E3B">
      <w:pPr>
        <w:pStyle w:val="Loendilik"/>
        <w:numPr>
          <w:ilvl w:val="2"/>
          <w:numId w:val="2"/>
        </w:numPr>
        <w:jc w:val="both"/>
      </w:pPr>
      <w:r>
        <w:t xml:space="preserve">saada Teenuse saajalt </w:t>
      </w:r>
      <w:r w:rsidR="00252656">
        <w:t>Teenuse osutamiseks</w:t>
      </w:r>
      <w:r>
        <w:t xml:space="preserve"> vajalikke juhiseid;</w:t>
      </w:r>
    </w:p>
    <w:p w14:paraId="50B3E69E" w14:textId="77777777" w:rsidR="00970E3B" w:rsidRDefault="00970E3B" w:rsidP="00970E3B">
      <w:pPr>
        <w:pStyle w:val="Loendilik"/>
        <w:numPr>
          <w:ilvl w:val="2"/>
          <w:numId w:val="2"/>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20A31970" w14:textId="77777777" w:rsidR="00970E3B" w:rsidRDefault="00970E3B" w:rsidP="00970E3B">
      <w:pPr>
        <w:pStyle w:val="Loendilik"/>
        <w:jc w:val="both"/>
      </w:pPr>
    </w:p>
    <w:p w14:paraId="2C138F97" w14:textId="77777777" w:rsidR="00970E3B" w:rsidRPr="00C272AF" w:rsidRDefault="00970E3B" w:rsidP="00970E3B">
      <w:pPr>
        <w:pStyle w:val="Loendilik"/>
        <w:numPr>
          <w:ilvl w:val="1"/>
          <w:numId w:val="2"/>
        </w:numPr>
        <w:jc w:val="both"/>
        <w:rPr>
          <w:b/>
          <w:bCs/>
        </w:rPr>
      </w:pPr>
      <w:r w:rsidRPr="00C272AF">
        <w:rPr>
          <w:b/>
          <w:bCs/>
        </w:rPr>
        <w:t>Teenuse saaja kohustub:</w:t>
      </w:r>
    </w:p>
    <w:p w14:paraId="05786CA6" w14:textId="77777777" w:rsidR="00970E3B" w:rsidRDefault="00970E3B" w:rsidP="00970E3B">
      <w:pPr>
        <w:pStyle w:val="Loendilik"/>
        <w:numPr>
          <w:ilvl w:val="2"/>
          <w:numId w:val="2"/>
        </w:numPr>
        <w:jc w:val="both"/>
      </w:pPr>
      <w:r>
        <w:t>edastama Teenuse osutajale õigeaegselt Lepingu täitmiseks olulise informatsiooni;</w:t>
      </w:r>
    </w:p>
    <w:p w14:paraId="77ECD925" w14:textId="54483333" w:rsidR="00970E3B" w:rsidRDefault="00970E3B" w:rsidP="00970E3B">
      <w:pPr>
        <w:pStyle w:val="Loendilik"/>
        <w:numPr>
          <w:ilvl w:val="2"/>
          <w:numId w:val="2"/>
        </w:numPr>
        <w:jc w:val="both"/>
      </w:pPr>
      <w:r>
        <w:t xml:space="preserve">teavitama Teenuse osutajat koheselt, kui Teenuse saajal ei ole võimalik õigeaegselt </w:t>
      </w:r>
      <w:r w:rsidR="00317EF5">
        <w:t>Teenuse osutamisega</w:t>
      </w:r>
      <w:r>
        <w:t xml:space="preserve"> seotud temale kuuluvat informatsiooni edastada;</w:t>
      </w:r>
    </w:p>
    <w:p w14:paraId="54534D29" w14:textId="77777777" w:rsidR="00970E3B" w:rsidRDefault="00970E3B" w:rsidP="00970E3B">
      <w:pPr>
        <w:pStyle w:val="Loendilik"/>
        <w:numPr>
          <w:ilvl w:val="2"/>
          <w:numId w:val="2"/>
        </w:numPr>
        <w:jc w:val="both"/>
      </w:pPr>
      <w:r>
        <w:t>edastama Teenuse osutajale viivitamatult olulise, Lepingu sõlmimisel mitte teadaoleva informatsiooni, mis võib mõjutada Lepingu täitmist;</w:t>
      </w:r>
    </w:p>
    <w:p w14:paraId="1AC40D51" w14:textId="40298B64" w:rsidR="00970E3B" w:rsidRDefault="00970E3B" w:rsidP="00970E3B">
      <w:pPr>
        <w:pStyle w:val="Loendilik"/>
        <w:numPr>
          <w:ilvl w:val="2"/>
          <w:numId w:val="2"/>
        </w:numPr>
        <w:jc w:val="both"/>
      </w:pPr>
      <w:r>
        <w:t xml:space="preserve">tagama Teenuse saajast sõltuvate </w:t>
      </w:r>
      <w:r w:rsidR="00901936">
        <w:t>Teenuse osutamise</w:t>
      </w:r>
      <w:r>
        <w:t xml:space="preserve"> käigus üleskerkivate küsimuste ja probleemide lahendamise </w:t>
      </w:r>
      <w:r w:rsidRPr="0043428A">
        <w:t xml:space="preserve">5 </w:t>
      </w:r>
      <w:r w:rsidRPr="002576E2">
        <w:t>t</w:t>
      </w:r>
      <w:r>
        <w:t>ööpäeva jooksul arvates selle kohta kirjaliku teate saamisest. Juhul, kui üleskerkinud küsimust või probleemi ei ole põhjendatult või Teenuse saajast olenematutel asjaoludel võimalik ülalmärgitud tähtaja jooksul lahendada, teatab Teenuse saaja uue lahendamise tähtaja koos põhjendusega esimesel võimalusel Teenuse osutajale.</w:t>
      </w:r>
    </w:p>
    <w:p w14:paraId="6E3F93B8" w14:textId="77777777" w:rsidR="00970E3B" w:rsidRPr="00C272AF" w:rsidRDefault="00970E3B" w:rsidP="00970E3B">
      <w:pPr>
        <w:pStyle w:val="Loendilik"/>
        <w:numPr>
          <w:ilvl w:val="1"/>
          <w:numId w:val="2"/>
        </w:numPr>
        <w:jc w:val="both"/>
        <w:rPr>
          <w:b/>
          <w:bCs/>
        </w:rPr>
      </w:pPr>
      <w:r w:rsidRPr="00C272AF">
        <w:rPr>
          <w:b/>
          <w:bCs/>
        </w:rPr>
        <w:t>Teenuse saaja</w:t>
      </w:r>
      <w:r>
        <w:rPr>
          <w:b/>
          <w:bCs/>
        </w:rPr>
        <w:t>l on</w:t>
      </w:r>
      <w:r w:rsidRPr="00C272AF">
        <w:rPr>
          <w:b/>
          <w:bCs/>
        </w:rPr>
        <w:t xml:space="preserve"> õigus:</w:t>
      </w:r>
    </w:p>
    <w:p w14:paraId="1812FBFF" w14:textId="6B9E540C" w:rsidR="00970E3B" w:rsidRDefault="00970E3B" w:rsidP="00970E3B">
      <w:pPr>
        <w:pStyle w:val="Loendilik"/>
        <w:numPr>
          <w:ilvl w:val="2"/>
          <w:numId w:val="2"/>
        </w:numPr>
        <w:jc w:val="both"/>
      </w:pPr>
      <w:r>
        <w:t xml:space="preserve">teostada kontrolli ja järelevalvet </w:t>
      </w:r>
      <w:r w:rsidR="00901936">
        <w:t>Teenuse osutamise</w:t>
      </w:r>
      <w:r>
        <w:t xml:space="preserve"> käigu, mahu ja kvaliteedi üle igal ajal Lepingu täitmise jooksul;</w:t>
      </w:r>
    </w:p>
    <w:p w14:paraId="2B5A2CBF" w14:textId="312C6858" w:rsidR="00970E3B" w:rsidRDefault="00970E3B" w:rsidP="00970E3B">
      <w:pPr>
        <w:pStyle w:val="Loendilik"/>
        <w:numPr>
          <w:ilvl w:val="2"/>
          <w:numId w:val="2"/>
        </w:numPr>
        <w:jc w:val="both"/>
      </w:pPr>
      <w:r>
        <w:t xml:space="preserve">osaleda </w:t>
      </w:r>
      <w:r w:rsidR="00901936">
        <w:t>Teenuse osutamise</w:t>
      </w:r>
      <w:r>
        <w:t xml:space="preserve"> protsessis oma ettepanekutega, esitades omapoolsed ettepanekud Teenuse osutajale.</w:t>
      </w:r>
    </w:p>
    <w:p w14:paraId="3D735D53" w14:textId="77777777" w:rsidR="00970E3B" w:rsidRDefault="00970E3B" w:rsidP="00970E3B">
      <w:pPr>
        <w:pStyle w:val="Loendilik"/>
        <w:jc w:val="both"/>
      </w:pPr>
    </w:p>
    <w:p w14:paraId="0DD00D00" w14:textId="7A6DDE7B" w:rsidR="00970E3B" w:rsidRPr="00B25120" w:rsidRDefault="00901936" w:rsidP="00970E3B">
      <w:pPr>
        <w:pStyle w:val="Loendilik"/>
        <w:numPr>
          <w:ilvl w:val="0"/>
          <w:numId w:val="2"/>
        </w:numPr>
        <w:jc w:val="both"/>
        <w:rPr>
          <w:b/>
        </w:rPr>
      </w:pPr>
      <w:r w:rsidRPr="00B25120">
        <w:rPr>
          <w:b/>
        </w:rPr>
        <w:t>Teenuse osutamise</w:t>
      </w:r>
      <w:r w:rsidR="00970E3B" w:rsidRPr="00B25120">
        <w:rPr>
          <w:b/>
        </w:rPr>
        <w:t xml:space="preserve"> tingimused</w:t>
      </w:r>
    </w:p>
    <w:p w14:paraId="018F764C" w14:textId="0FF9F6D2" w:rsidR="00970E3B" w:rsidRPr="00B25120" w:rsidRDefault="00B9368A" w:rsidP="00970E3B">
      <w:pPr>
        <w:pStyle w:val="Loendilik"/>
        <w:numPr>
          <w:ilvl w:val="1"/>
          <w:numId w:val="2"/>
        </w:numPr>
        <w:jc w:val="both"/>
      </w:pPr>
      <w:r>
        <w:t>Teenuse osutaja koostab</w:t>
      </w:r>
      <w:r w:rsidR="00C276D2">
        <w:t xml:space="preserve"> ja esitab</w:t>
      </w:r>
      <w:r>
        <w:t xml:space="preserve"> </w:t>
      </w:r>
      <w:r w:rsidR="0042221E" w:rsidRPr="0043428A">
        <w:t xml:space="preserve">Teenuse saajale </w:t>
      </w:r>
      <w:r w:rsidR="00150F66">
        <w:t>peale iga punktis 2.1 kirjeldatud etapi lõppu aruande</w:t>
      </w:r>
      <w:r w:rsidR="001B1BC7" w:rsidRPr="0043428A">
        <w:t xml:space="preserve">. Aruannete üleandmiseks koostab Teenuse osutaja </w:t>
      </w:r>
      <w:r w:rsidR="003172C1">
        <w:t>üleandmise-vastuvõtmise akti</w:t>
      </w:r>
      <w:r w:rsidR="003172C1" w:rsidRPr="0043428A">
        <w:t>.</w:t>
      </w:r>
    </w:p>
    <w:p w14:paraId="3194FA58" w14:textId="6A876B69" w:rsidR="00970E3B" w:rsidRPr="00B25120" w:rsidRDefault="00970E3B" w:rsidP="1A6BB4A3">
      <w:pPr>
        <w:pStyle w:val="Loendilik"/>
        <w:numPr>
          <w:ilvl w:val="1"/>
          <w:numId w:val="2"/>
        </w:numPr>
        <w:jc w:val="both"/>
      </w:pPr>
      <w:r>
        <w:t xml:space="preserve">Kui Teenuse saaja tuvastab </w:t>
      </w:r>
      <w:r w:rsidRPr="0043428A">
        <w:t>aktis</w:t>
      </w:r>
      <w:r>
        <w:t xml:space="preserve"> sätestatu vastavuse Lepingule, võtab ta </w:t>
      </w:r>
      <w:r w:rsidR="1164028C">
        <w:t xml:space="preserve">Teenuse </w:t>
      </w:r>
      <w:r>
        <w:t xml:space="preserve">vastu </w:t>
      </w:r>
      <w:r w:rsidRPr="0043428A">
        <w:t>ja Pooled allkirjastavad üleandmise-vastuvõtmise akti</w:t>
      </w:r>
      <w:r>
        <w:t xml:space="preserve">. Kui Teenuse saaja tuvastab aktis puudused </w:t>
      </w:r>
      <w:r w:rsidR="2B76EFA8">
        <w:t xml:space="preserve">Teenuse </w:t>
      </w:r>
      <w:r>
        <w:t xml:space="preserve">vastavuses Lepingule, teatab ta sellest Teenuse osutajat </w:t>
      </w:r>
      <w:r w:rsidR="0070554C">
        <w:t xml:space="preserve">10  </w:t>
      </w:r>
      <w:r>
        <w:t xml:space="preserve">tööpäeva jooksul arvates akti edastamise päevast. Teenuse osutaja kohustub Teenuse saaja poolt osundatud puudused kõrvaldama </w:t>
      </w:r>
      <w:r w:rsidR="006E4416">
        <w:t>teates märgitud tähtaja jooksul</w:t>
      </w:r>
      <w:r>
        <w:t xml:space="preserve">. Kui Teenuse osutaja ei kõrvalda puudusi tähtaegselt, on Teenuse saajal õigus mitte teostada Lepingust tulenevaid makseid enne puuduste kõrvaldamist. Kui Teenuse saaja kõrvaldab puudused tähtaegselt, vaatab Teenuse saaja parandatud akti üle ning Lepingule vastavuse korral võtab tulemi vastu ja Pooled allkirjastavad üleandmise-vastuvõtmise akti. </w:t>
      </w:r>
      <w:r w:rsidR="008F4B4A">
        <w:t xml:space="preserve">Juhul kui Teenuse saaja ei teavita Teenuse osutajat puudustest </w:t>
      </w:r>
      <w:r w:rsidR="0070554C">
        <w:t xml:space="preserve">10  </w:t>
      </w:r>
      <w:r w:rsidR="008F4B4A">
        <w:t xml:space="preserve">tööpäeva jooksul, on Teenuse osutaja õigustatud </w:t>
      </w:r>
      <w:r w:rsidR="00BA0C10">
        <w:t xml:space="preserve">lugema Teenuse </w:t>
      </w:r>
      <w:r w:rsidR="00602B42">
        <w:t>saaja</w:t>
      </w:r>
      <w:r w:rsidR="00BA0C10">
        <w:t xml:space="preserve"> poolt </w:t>
      </w:r>
      <w:r w:rsidR="31082A55">
        <w:t xml:space="preserve">Teenuse </w:t>
      </w:r>
      <w:r w:rsidR="00BA0C10">
        <w:t>vastuvõetuks.</w:t>
      </w:r>
    </w:p>
    <w:p w14:paraId="3B54C016" w14:textId="5EA8F0C4" w:rsidR="00970E3B" w:rsidRPr="005A1A26" w:rsidRDefault="00970E3B" w:rsidP="00970E3B">
      <w:pPr>
        <w:pStyle w:val="Loendilik"/>
        <w:numPr>
          <w:ilvl w:val="1"/>
          <w:numId w:val="2"/>
        </w:numPr>
        <w:jc w:val="both"/>
        <w:rPr>
          <w:bCs/>
        </w:rPr>
      </w:pPr>
      <w:r>
        <w:t xml:space="preserve">Poolte poolt allkirjastatud </w:t>
      </w:r>
      <w:r w:rsidRPr="00B25120">
        <w:t>üleandmise-vastuvõtmise akt on</w:t>
      </w:r>
      <w:r>
        <w:t xml:space="preserve"> aluseks Teenuse osutaja poolt Teenuse saajale arve esitamiseks.</w:t>
      </w:r>
    </w:p>
    <w:p w14:paraId="3D59D5B9" w14:textId="5C412BC6" w:rsidR="00970E3B" w:rsidRDefault="00970E3B" w:rsidP="00970E3B">
      <w:pPr>
        <w:pStyle w:val="Loendilik"/>
        <w:numPr>
          <w:ilvl w:val="1"/>
          <w:numId w:val="2"/>
        </w:numPr>
        <w:jc w:val="both"/>
      </w:pPr>
      <w:r>
        <w:t xml:space="preserve">Teenuse osutaja tagab kõikide teiste jooksvalt </w:t>
      </w:r>
      <w:r w:rsidR="00602B42">
        <w:t>Teenuse osutamise</w:t>
      </w:r>
      <w:r>
        <w:t xml:space="preserve"> käigus ilmnevate puuduste kõrvaldamise ja Teenuse saaja poolt välja toodud probleemide </w:t>
      </w:r>
      <w:r w:rsidRPr="00B25120">
        <w:t xml:space="preserve">lahendamise </w:t>
      </w:r>
      <w:r w:rsidRPr="0043428A">
        <w:t xml:space="preserve">5 </w:t>
      </w:r>
      <w:r>
        <w:t xml:space="preserve">tööpäeva jooksul arvates puuduse tuvastamisest ja/või probleemi kohta teate saamisest arvates. </w:t>
      </w:r>
    </w:p>
    <w:p w14:paraId="31D13C21" w14:textId="1F9D898C" w:rsidR="00074CA8" w:rsidRPr="00074CA8" w:rsidRDefault="00074CA8" w:rsidP="00126B66">
      <w:pPr>
        <w:pStyle w:val="Loendilik"/>
        <w:numPr>
          <w:ilvl w:val="1"/>
          <w:numId w:val="2"/>
        </w:numPr>
        <w:ind w:left="584" w:hanging="584"/>
        <w:jc w:val="both"/>
        <w:rPr>
          <w:bCs/>
        </w:rPr>
      </w:pPr>
      <w:r w:rsidRPr="0091541C">
        <w:rPr>
          <w:bCs/>
        </w:rPr>
        <w:t xml:space="preserve">Pooled on kohustatud teist Poolt teavitama esimesel võimalusel kõikidest asjaoludest, mis mõjutavad või võivad mõjutada Lepingu täitmist. </w:t>
      </w:r>
    </w:p>
    <w:p w14:paraId="3A68E9DB" w14:textId="302220CF" w:rsidR="00970E3B" w:rsidRPr="00047145" w:rsidRDefault="00970E3B" w:rsidP="00970E3B">
      <w:pPr>
        <w:jc w:val="both"/>
        <w:rPr>
          <w:bCs/>
        </w:rPr>
      </w:pPr>
    </w:p>
    <w:p w14:paraId="65E0539E" w14:textId="77777777" w:rsidR="00970E3B" w:rsidRPr="00FB7316" w:rsidRDefault="00970E3B" w:rsidP="00970E3B">
      <w:pPr>
        <w:pStyle w:val="Loendilik"/>
        <w:numPr>
          <w:ilvl w:val="0"/>
          <w:numId w:val="2"/>
        </w:numPr>
        <w:jc w:val="both"/>
        <w:rPr>
          <w:b/>
        </w:rPr>
      </w:pPr>
      <w:r w:rsidRPr="00FB7316">
        <w:rPr>
          <w:b/>
        </w:rPr>
        <w:t>Tasu</w:t>
      </w:r>
    </w:p>
    <w:p w14:paraId="799328E9" w14:textId="733AD8EE" w:rsidR="00970E3B" w:rsidRPr="0043428A" w:rsidRDefault="00970E3B" w:rsidP="00C94453">
      <w:pPr>
        <w:pStyle w:val="Loendilik"/>
        <w:numPr>
          <w:ilvl w:val="1"/>
          <w:numId w:val="2"/>
        </w:numPr>
        <w:jc w:val="both"/>
      </w:pPr>
      <w:r w:rsidRPr="00E06E99">
        <w:t>Teenuse saaja tasub Teenuse osutajale</w:t>
      </w:r>
      <w:r w:rsidR="00BA0C10" w:rsidRPr="00E06E99">
        <w:t xml:space="preserve"> </w:t>
      </w:r>
      <w:r w:rsidR="00602B42" w:rsidRPr="00E06E99">
        <w:t>Teenuse</w:t>
      </w:r>
      <w:r w:rsidR="00BA0C10" w:rsidRPr="00E06E99">
        <w:t xml:space="preserve"> nõuetekohase</w:t>
      </w:r>
      <w:r w:rsidR="00602B42" w:rsidRPr="00E06E99">
        <w:t xml:space="preserve"> osutamise</w:t>
      </w:r>
      <w:r w:rsidR="00BA0C10" w:rsidRPr="00E06E99">
        <w:t xml:space="preserve"> eest </w:t>
      </w:r>
      <w:r w:rsidR="00640AE4" w:rsidRPr="00E06E99">
        <w:t>ko</w:t>
      </w:r>
      <w:r w:rsidR="00FB7316">
        <w:t>kku</w:t>
      </w:r>
      <w:r w:rsidR="00B50C0E" w:rsidRPr="00E06E99">
        <w:t xml:space="preserve"> </w:t>
      </w:r>
      <w:r w:rsidR="00BA0C10" w:rsidRPr="00E06E99">
        <w:t>…. eurot</w:t>
      </w:r>
      <w:r w:rsidR="0001033B" w:rsidRPr="00E06E99">
        <w:t xml:space="preserve"> </w:t>
      </w:r>
      <w:r w:rsidR="00323C24" w:rsidRPr="00E06E99">
        <w:t>(edaspidi „</w:t>
      </w:r>
      <w:r w:rsidR="00323C24" w:rsidRPr="00E06E99">
        <w:rPr>
          <w:b/>
          <w:bCs/>
        </w:rPr>
        <w:t>Tasu“</w:t>
      </w:r>
      <w:r w:rsidR="00323C24" w:rsidRPr="00E06E99">
        <w:t>)</w:t>
      </w:r>
      <w:r w:rsidR="00FB7316">
        <w:t xml:space="preserve">. Tasule </w:t>
      </w:r>
      <w:r w:rsidR="00B50C0E" w:rsidRPr="00E06E99">
        <w:t>lisandub vajadusel jä</w:t>
      </w:r>
      <w:r w:rsidR="00FB192D" w:rsidRPr="00E06E99">
        <w:t>relauditi(te</w:t>
      </w:r>
      <w:r w:rsidR="009D459F" w:rsidRPr="00E06E99">
        <w:t>)</w:t>
      </w:r>
      <w:r w:rsidR="00FB192D" w:rsidRPr="00E06E99">
        <w:t xml:space="preserve"> maksumus</w:t>
      </w:r>
      <w:r w:rsidRPr="00E06E99">
        <w:t>.</w:t>
      </w:r>
      <w:r w:rsidR="0001033B" w:rsidRPr="00E06E99">
        <w:t xml:space="preserve"> </w:t>
      </w:r>
      <w:r w:rsidR="00FB192D" w:rsidRPr="00E06E99">
        <w:t xml:space="preserve">Järelauditi(te) tunnihind on </w:t>
      </w:r>
      <w:r w:rsidR="00EB4AE2" w:rsidRPr="00E06E99">
        <w:t xml:space="preserve">… eurot. </w:t>
      </w:r>
      <w:r w:rsidR="00EB4AE2" w:rsidRPr="0043428A">
        <w:t xml:space="preserve">Tasu </w:t>
      </w:r>
      <w:r w:rsidR="00746CC7" w:rsidRPr="0043428A">
        <w:t>maks</w:t>
      </w:r>
      <w:r w:rsidR="009D24F7" w:rsidRPr="0043428A">
        <w:t>mine toimub punktis 2.1</w:t>
      </w:r>
      <w:r w:rsidR="00967693" w:rsidRPr="0043428A">
        <w:t xml:space="preserve"> kirjeldatud auditeerimistööde </w:t>
      </w:r>
      <w:r w:rsidR="00703DE0" w:rsidRPr="0043428A">
        <w:t>etappide kaupa</w:t>
      </w:r>
      <w:r w:rsidR="00EB0A39">
        <w:t xml:space="preserve"> vastavalt Lisas 2 toodud etappide maksumustele</w:t>
      </w:r>
      <w:r w:rsidR="00967693" w:rsidRPr="0043428A">
        <w:t>.</w:t>
      </w:r>
      <w:r w:rsidR="00746CC7" w:rsidRPr="0043428A">
        <w:t xml:space="preserve"> </w:t>
      </w:r>
    </w:p>
    <w:p w14:paraId="5085BB90" w14:textId="4469C90B" w:rsidR="008C690D" w:rsidRDefault="008C690D" w:rsidP="00970E3B">
      <w:pPr>
        <w:pStyle w:val="Loendilik"/>
        <w:numPr>
          <w:ilvl w:val="1"/>
          <w:numId w:val="2"/>
        </w:numPr>
        <w:jc w:val="both"/>
      </w:pPr>
      <w:r>
        <w:t xml:space="preserve">Kõikidele summadele </w:t>
      </w:r>
      <w:r w:rsidRPr="0043428A">
        <w:rPr>
          <w:i/>
          <w:iCs/>
        </w:rPr>
        <w:t>lisandub/ei lisandu</w:t>
      </w:r>
      <w:r>
        <w:t xml:space="preserve"> käibemaks.</w:t>
      </w:r>
    </w:p>
    <w:p w14:paraId="1D956849" w14:textId="04EDEDF2" w:rsidR="00970E3B" w:rsidRPr="00FB7316" w:rsidRDefault="00970E3B" w:rsidP="00970E3B">
      <w:pPr>
        <w:pStyle w:val="Loendilik"/>
        <w:numPr>
          <w:ilvl w:val="1"/>
          <w:numId w:val="2"/>
        </w:numPr>
        <w:jc w:val="both"/>
      </w:pPr>
      <w:r w:rsidRPr="00FB7316">
        <w:t xml:space="preserve">Teenuse osutaja esitab pärast </w:t>
      </w:r>
      <w:r w:rsidR="00C17920" w:rsidRPr="00FB7316">
        <w:t xml:space="preserve">üleandmise-vastuvõtmise akti </w:t>
      </w:r>
      <w:r w:rsidR="00855538" w:rsidRPr="00FB7316">
        <w:t>Teenuse saaja poolt allkirjastamist</w:t>
      </w:r>
      <w:r w:rsidRPr="00FB7316">
        <w:t xml:space="preserve"> vastuvõtmist Teenuse saajale e-</w:t>
      </w:r>
      <w:r w:rsidRPr="00FB7316">
        <w:rPr>
          <w:rFonts w:eastAsia="Calibri"/>
          <w:lang w:eastAsia="en-US"/>
        </w:rPr>
        <w:t>arve masintöödeldaval kujul vastavalt kehtivale e-arve standardile</w:t>
      </w:r>
      <w:r w:rsidRPr="00FB7316">
        <w:t xml:space="preserve">. Arvele märgitakse </w:t>
      </w:r>
      <w:r w:rsidRPr="0043428A">
        <w:t>Lepingu number</w:t>
      </w:r>
      <w:r w:rsidRPr="00FB7316">
        <w:t xml:space="preserve"> ja Teenuse saaja kontaktisik. Arve tasumise tähtaeg on 21 kalendripäeva.</w:t>
      </w:r>
    </w:p>
    <w:p w14:paraId="07CE72E4" w14:textId="6E91F628" w:rsidR="00970E3B" w:rsidRPr="007E19B3" w:rsidRDefault="00970E3B" w:rsidP="00970E3B">
      <w:pPr>
        <w:pStyle w:val="Loendilik"/>
        <w:numPr>
          <w:ilvl w:val="1"/>
          <w:numId w:val="2"/>
        </w:numPr>
        <w:jc w:val="both"/>
      </w:pPr>
      <w:r w:rsidRPr="00FB7316">
        <w:t>Kõik Teenuse osutaja</w:t>
      </w:r>
      <w:r w:rsidRPr="007E19B3">
        <w:t xml:space="preserve"> kulud on kaetud </w:t>
      </w:r>
      <w:r w:rsidR="00323C24">
        <w:t>Teenuse osutamise</w:t>
      </w:r>
      <w:r w:rsidRPr="007E19B3">
        <w:t xml:space="preserve"> eest makstava </w:t>
      </w:r>
      <w:r w:rsidR="00323C24">
        <w:t>T</w:t>
      </w:r>
      <w:r w:rsidRPr="007E19B3">
        <w:t xml:space="preserve">asuga. </w:t>
      </w:r>
      <w:r>
        <w:t>Teenuse saaja</w:t>
      </w:r>
      <w:r w:rsidRPr="007E19B3">
        <w:t xml:space="preserve"> ei aktsepteeri tagantjärgi lisakulutusi, mille osas Pooltel kirjalik kokkulepe puudub. </w:t>
      </w:r>
    </w:p>
    <w:p w14:paraId="161A5B6A" w14:textId="77777777" w:rsidR="00970E3B" w:rsidRDefault="00970E3B" w:rsidP="00970E3B">
      <w:pPr>
        <w:jc w:val="both"/>
      </w:pPr>
    </w:p>
    <w:p w14:paraId="0C31A908" w14:textId="77777777" w:rsidR="00970E3B" w:rsidRPr="00104DF4" w:rsidRDefault="00970E3B" w:rsidP="00970E3B">
      <w:pPr>
        <w:pStyle w:val="Loendilik"/>
        <w:numPr>
          <w:ilvl w:val="0"/>
          <w:numId w:val="2"/>
        </w:numPr>
        <w:jc w:val="both"/>
        <w:rPr>
          <w:b/>
        </w:rPr>
      </w:pPr>
      <w:r>
        <w:rPr>
          <w:b/>
        </w:rPr>
        <w:t>Kontaktisikud ja teabe vahetamise kord</w:t>
      </w:r>
    </w:p>
    <w:p w14:paraId="682E623C" w14:textId="27F96A19" w:rsidR="00970E3B" w:rsidRPr="00502970" w:rsidRDefault="00970E3B" w:rsidP="00970E3B">
      <w:pPr>
        <w:pStyle w:val="Loendilik"/>
        <w:numPr>
          <w:ilvl w:val="1"/>
          <w:numId w:val="2"/>
        </w:numPr>
        <w:jc w:val="both"/>
      </w:pPr>
      <w:r>
        <w:t xml:space="preserve">Teenuse saaja kontaktisik Lepingu täitmisel on </w:t>
      </w:r>
      <w:r w:rsidR="000877B6">
        <w:t>Mariko Männa</w:t>
      </w:r>
      <w:r w:rsidRPr="0043428A">
        <w:t xml:space="preserve">, telefon </w:t>
      </w:r>
      <w:r w:rsidR="000877B6">
        <w:t>6672024</w:t>
      </w:r>
      <w:r w:rsidRPr="0043428A">
        <w:t>, e-posti aadress</w:t>
      </w:r>
      <w:r w:rsidR="00855538" w:rsidRPr="0043428A">
        <w:t xml:space="preserve"> </w:t>
      </w:r>
      <w:r w:rsidR="000877B6">
        <w:t>mariko.manna@ttja.ee</w:t>
      </w:r>
      <w:r>
        <w:t xml:space="preserve"> </w:t>
      </w:r>
    </w:p>
    <w:p w14:paraId="59D73F78" w14:textId="07EAF299" w:rsidR="00970E3B" w:rsidRPr="00502970" w:rsidRDefault="00970E3B" w:rsidP="00855538">
      <w:pPr>
        <w:pStyle w:val="Loendilik"/>
        <w:numPr>
          <w:ilvl w:val="1"/>
          <w:numId w:val="2"/>
        </w:numPr>
        <w:jc w:val="both"/>
      </w:pPr>
      <w:r w:rsidRPr="00502970">
        <w:t xml:space="preserve">Teenuse osutaja </w:t>
      </w:r>
      <w:r w:rsidR="00855538" w:rsidRPr="00502970">
        <w:t xml:space="preserve">kontaktisik Lepingu täitmisel on </w:t>
      </w:r>
      <w:r w:rsidR="00855538" w:rsidRPr="0043428A">
        <w:t>…, telefon .., e-posti aadress</w:t>
      </w:r>
      <w:r w:rsidR="00855538" w:rsidRPr="00502970">
        <w:t xml:space="preserve"> …</w:t>
      </w:r>
      <w:r w:rsidRPr="00502970">
        <w:t xml:space="preserve"> </w:t>
      </w:r>
    </w:p>
    <w:p w14:paraId="31AAD25C" w14:textId="01793172" w:rsidR="00970E3B" w:rsidRDefault="00970E3B" w:rsidP="00970E3B">
      <w:pPr>
        <w:pStyle w:val="Loendilik"/>
        <w:numPr>
          <w:ilvl w:val="1"/>
          <w:numId w:val="2"/>
        </w:numPr>
        <w:jc w:val="both"/>
      </w:pPr>
      <w:r>
        <w:t xml:space="preserve">Punktides </w:t>
      </w:r>
      <w:r w:rsidR="00502970">
        <w:t>7</w:t>
      </w:r>
      <w:r>
        <w:t>.1 ja</w:t>
      </w:r>
      <w:r w:rsidR="00791C02">
        <w:t xml:space="preserve"> </w:t>
      </w:r>
      <w:r w:rsidR="00502970">
        <w:t>7</w:t>
      </w:r>
      <w:r>
        <w:t>.</w:t>
      </w:r>
      <w:r w:rsidR="00791C02">
        <w:t>2</w:t>
      </w:r>
      <w:r>
        <w:t xml:space="preserve"> nimetatud Poolte esindajatel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p w14:paraId="30056D32" w14:textId="22C26E0F" w:rsidR="00970E3B" w:rsidRPr="00810CAE" w:rsidRDefault="00970E3B" w:rsidP="00126B66">
      <w:pPr>
        <w:pStyle w:val="Loendilik"/>
        <w:numPr>
          <w:ilvl w:val="1"/>
          <w:numId w:val="2"/>
        </w:numPr>
        <w:jc w:val="both"/>
        <w:rPr>
          <w:rFonts w:eastAsia="Calibri"/>
          <w:lang w:eastAsia="en-US"/>
        </w:rPr>
      </w:pPr>
      <w:bookmarkStart w:id="2" w:name="_Hlk167705296"/>
      <w:r>
        <w:t xml:space="preserve">Punktides </w:t>
      </w:r>
      <w:r w:rsidR="00502970">
        <w:t>7</w:t>
      </w:r>
      <w:r>
        <w:t xml:space="preserve">.1 ja </w:t>
      </w:r>
      <w:r w:rsidR="00502970">
        <w:t>7</w:t>
      </w:r>
      <w:r>
        <w:t>.2 nimetatud Poolte kontaktisikutel ei ole õigust Lepingu muutmiseks, v.a. juhul, kui Pool on andnud oma kontaktisikule eraldi sellekohase volikirja.</w:t>
      </w:r>
      <w:bookmarkEnd w:id="2"/>
    </w:p>
    <w:p w14:paraId="654D887C"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lastRenderedPageBreak/>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6A79E2B9"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Lepingu Pool on kohustatud kätte saadud ning vastust eeldavale teatele vastama 3 tööpäeva jooksul selle saatmisest arvates, kui teates ei ole vastamiseks ette nähtud pikemat tähtaega.</w:t>
      </w:r>
    </w:p>
    <w:p w14:paraId="60FBBFB4"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Poole teade loetakse teise Poole poolt:</w:t>
      </w:r>
    </w:p>
    <w:p w14:paraId="34F636D4" w14:textId="77777777" w:rsidR="00ED3B0A" w:rsidRPr="00ED3B0A"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samal päeval kätte saaduks, kui teade on saadetud elektroonilisel teel kontaktisiku e-posti aadressile tööpäeval enne kella 16.00;</w:t>
      </w:r>
    </w:p>
    <w:p w14:paraId="64A24612" w14:textId="77777777" w:rsidR="00ED3B0A" w:rsidRPr="00ED3B0A"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järgmisel tööpäeval, kui teade on saadetud elektroonilisel teel kontaktisiku e-posti aadressile tööpäeval pärast kella 16.00.</w:t>
      </w:r>
    </w:p>
    <w:p w14:paraId="6E434BAC" w14:textId="77777777" w:rsidR="00970E3B" w:rsidRPr="00104DF4" w:rsidRDefault="00970E3B" w:rsidP="00970E3B">
      <w:pPr>
        <w:jc w:val="both"/>
      </w:pPr>
    </w:p>
    <w:p w14:paraId="26BAF102" w14:textId="77777777" w:rsidR="00970E3B" w:rsidRPr="00104DF4" w:rsidRDefault="00970E3B" w:rsidP="00970E3B">
      <w:pPr>
        <w:pStyle w:val="Loendilik"/>
        <w:numPr>
          <w:ilvl w:val="0"/>
          <w:numId w:val="2"/>
        </w:numPr>
        <w:jc w:val="both"/>
        <w:rPr>
          <w:b/>
          <w:bCs/>
        </w:rPr>
      </w:pPr>
      <w:r w:rsidRPr="00104DF4">
        <w:rPr>
          <w:b/>
          <w:bCs/>
        </w:rPr>
        <w:t>Konfidentsiaalsuskohustus</w:t>
      </w:r>
      <w:r>
        <w:rPr>
          <w:b/>
          <w:bCs/>
        </w:rPr>
        <w:t xml:space="preserve"> ja isikuandmete kaitse</w:t>
      </w:r>
    </w:p>
    <w:p w14:paraId="6CBCA660" w14:textId="77777777" w:rsidR="00970E3B" w:rsidRPr="00104DF4" w:rsidRDefault="00970E3B" w:rsidP="00970E3B">
      <w:pPr>
        <w:pStyle w:val="Loendilik"/>
        <w:numPr>
          <w:ilvl w:val="1"/>
          <w:numId w:val="2"/>
        </w:numPr>
        <w:jc w:val="both"/>
        <w:rPr>
          <w:bCs/>
        </w:rPr>
      </w:pPr>
      <w:r>
        <w:t xml:space="preserve">Pooled on kohustatud Lepingu kehtivuse ajal ning tähtajatult pärast Lepingu lõppemist  mitte avaldama üksteist puudutavad konfidentsiaalset infot. </w:t>
      </w:r>
      <w:r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1C47AA1D" w14:textId="77777777" w:rsidR="00970E3B" w:rsidRPr="003952DE" w:rsidRDefault="00970E3B" w:rsidP="00970E3B">
      <w:pPr>
        <w:pStyle w:val="Loendilik"/>
        <w:numPr>
          <w:ilvl w:val="1"/>
          <w:numId w:val="2"/>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0455CA1E" w14:textId="77777777" w:rsidR="00970E3B" w:rsidRDefault="00970E3B" w:rsidP="00970E3B">
      <w:pPr>
        <w:pStyle w:val="Loendilik"/>
        <w:numPr>
          <w:ilvl w:val="1"/>
          <w:numId w:val="2"/>
        </w:numPr>
        <w:jc w:val="both"/>
        <w:rPr>
          <w:bCs/>
        </w:rPr>
      </w:pPr>
      <w:r>
        <w:rPr>
          <w:bCs/>
        </w:rPr>
        <w:t xml:space="preserve">Teenuse osutaja kohustub kasutama konfidentsiaalset informatsiooni üksnes Lepingu kehtivuse ajal. </w:t>
      </w:r>
    </w:p>
    <w:p w14:paraId="6A37A17C" w14:textId="075008E2" w:rsidR="00970E3B" w:rsidRPr="00E06E99" w:rsidRDefault="00970E3B" w:rsidP="1A6BB4A3">
      <w:pPr>
        <w:pStyle w:val="Loendilik"/>
        <w:numPr>
          <w:ilvl w:val="1"/>
          <w:numId w:val="2"/>
        </w:numPr>
        <w:jc w:val="both"/>
      </w:pPr>
      <w:r w:rsidRPr="00E06E99">
        <w:t>Teenuse osutaja kohustub tagama, et isikud, keda ta T</w:t>
      </w:r>
      <w:r w:rsidR="1E508F35" w:rsidRPr="00E06E99">
        <w:t xml:space="preserve">eenuse osutamisel </w:t>
      </w:r>
      <w:r w:rsidRPr="00E06E99">
        <w:t>kasutab, on teadlikud Lepingus sätestatud konfidentsiaalsuskohustusest ning nõuab nimetatud isikutelt selle kohustuse tingimusteta ja tähtajatut täitmist. Vastutus konfidentsiaalsuskohustuste täitmise eest nimetatud isikute poolt lasub Teenuse osutajal.</w:t>
      </w:r>
    </w:p>
    <w:p w14:paraId="733B01E9" w14:textId="77777777" w:rsidR="00970E3B" w:rsidRDefault="00970E3B" w:rsidP="00970E3B">
      <w:pPr>
        <w:numPr>
          <w:ilvl w:val="1"/>
          <w:numId w:val="2"/>
        </w:numPr>
        <w:suppressAutoHyphens w:val="0"/>
        <w:spacing w:after="160"/>
        <w:contextualSpacing/>
        <w:jc w:val="both"/>
        <w:rPr>
          <w:rFonts w:eastAsia="Calibri"/>
          <w:bCs/>
          <w:lang w:eastAsia="en-US"/>
        </w:rPr>
      </w:pPr>
      <w:r w:rsidRPr="27C17B56">
        <w:rPr>
          <w:rFonts w:eastAsia="Calibri"/>
          <w:lang w:eastAsia="en-US"/>
        </w:rPr>
        <w:t xml:space="preserve">Pooled toimivad isikuandmete käsitlemisel vastavalt isikuandmete kaitse üldmäärusele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üldmääruse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3E6D708" w14:textId="2585236B" w:rsidR="27C17B56" w:rsidRDefault="27C17B56" w:rsidP="27C17B56">
      <w:pPr>
        <w:jc w:val="both"/>
        <w:rPr>
          <w:b/>
          <w:bCs/>
        </w:rPr>
      </w:pPr>
    </w:p>
    <w:p w14:paraId="785A4AA5" w14:textId="77777777" w:rsidR="00970E3B" w:rsidRPr="0047671C" w:rsidRDefault="00970E3B" w:rsidP="5B35697A">
      <w:pPr>
        <w:pStyle w:val="Loendilik"/>
        <w:numPr>
          <w:ilvl w:val="0"/>
          <w:numId w:val="2"/>
        </w:numPr>
        <w:jc w:val="both"/>
        <w:rPr>
          <w:b/>
          <w:bCs/>
        </w:rPr>
      </w:pPr>
      <w:r w:rsidRPr="0047671C">
        <w:rPr>
          <w:b/>
          <w:bCs/>
        </w:rPr>
        <w:t>Intellektuaalne omand</w:t>
      </w:r>
    </w:p>
    <w:p w14:paraId="2AF59B77" w14:textId="1B39A0F5" w:rsidR="0047671C" w:rsidRPr="00C713C5" w:rsidRDefault="00970E3B" w:rsidP="00C713C5">
      <w:pPr>
        <w:numPr>
          <w:ilvl w:val="1"/>
          <w:numId w:val="2"/>
        </w:numPr>
        <w:suppressAutoHyphens w:val="0"/>
        <w:contextualSpacing/>
        <w:jc w:val="both"/>
        <w:rPr>
          <w:rFonts w:eastAsia="Calibri"/>
          <w:strike/>
          <w:lang w:eastAsia="en-US"/>
        </w:rPr>
      </w:pPr>
      <w:r w:rsidRPr="00C713C5">
        <w:rPr>
          <w:rFonts w:eastAsia="Calibri"/>
          <w:lang w:eastAsia="en-US"/>
        </w:rPr>
        <w:t xml:space="preserve">Teenuse osutaja poolt </w:t>
      </w:r>
      <w:r w:rsidR="00323C24" w:rsidRPr="00C713C5">
        <w:rPr>
          <w:rFonts w:eastAsia="Calibri"/>
          <w:lang w:eastAsia="en-US"/>
        </w:rPr>
        <w:t>Teenuse osutamise</w:t>
      </w:r>
      <w:r w:rsidRPr="00C713C5">
        <w:rPr>
          <w:rFonts w:eastAsia="Calibri"/>
          <w:lang w:eastAsia="en-US"/>
        </w:rPr>
        <w:t xml:space="preserve"> käigus loodud intellektuaalne omand kuulub </w:t>
      </w:r>
      <w:r w:rsidR="009B11BD">
        <w:rPr>
          <w:rFonts w:eastAsia="Calibri"/>
          <w:lang w:eastAsia="en-US"/>
        </w:rPr>
        <w:t>Teenuse saajale</w:t>
      </w:r>
      <w:r w:rsidRPr="00C713C5">
        <w:rPr>
          <w:rFonts w:eastAsia="Calibri"/>
          <w:lang w:eastAsia="en-US"/>
        </w:rPr>
        <w:t>. Intellektuaalse omandi õigused on kõik Lepingust tulenevate kohustuste täitmisel tekkinud autoriõigused ja kaasnevad õigused.</w:t>
      </w:r>
    </w:p>
    <w:p w14:paraId="4954B92A" w14:textId="7FDF50B8" w:rsidR="0047671C" w:rsidRDefault="009B11BD" w:rsidP="0047671C">
      <w:pPr>
        <w:pStyle w:val="Loendilik"/>
        <w:numPr>
          <w:ilvl w:val="1"/>
          <w:numId w:val="2"/>
        </w:numPr>
        <w:jc w:val="both"/>
        <w:rPr>
          <w:rFonts w:eastAsia="Calibri"/>
          <w:lang w:eastAsia="en-US"/>
        </w:rPr>
      </w:pPr>
      <w:r>
        <w:rPr>
          <w:rFonts w:eastAsia="Calibri"/>
          <w:lang w:eastAsia="en-US"/>
        </w:rPr>
        <w:t>Teenuse osutaja</w:t>
      </w:r>
      <w:r w:rsidR="0047671C" w:rsidRPr="0047671C">
        <w:rPr>
          <w:rFonts w:eastAsia="Calibri"/>
          <w:lang w:eastAsia="en-US"/>
        </w:rPr>
        <w:t xml:space="preserve"> loovutab </w:t>
      </w:r>
      <w:r>
        <w:rPr>
          <w:rFonts w:eastAsia="Calibri"/>
          <w:lang w:eastAsia="en-US"/>
        </w:rPr>
        <w:t>Teenuse saajal</w:t>
      </w:r>
      <w:r w:rsidR="00477245">
        <w:rPr>
          <w:rFonts w:eastAsia="Calibri"/>
          <w:lang w:eastAsia="en-US"/>
        </w:rPr>
        <w:t>e</w:t>
      </w:r>
      <w:r w:rsidR="0047671C" w:rsidRPr="0047671C">
        <w:rPr>
          <w:rFonts w:eastAsia="Calibri"/>
          <w:lang w:eastAsia="en-US"/>
        </w:rPr>
        <w:t xml:space="preserve"> kõik </w:t>
      </w:r>
      <w:r>
        <w:rPr>
          <w:rFonts w:eastAsia="Calibri"/>
          <w:lang w:eastAsia="en-US"/>
        </w:rPr>
        <w:t>Teenusega</w:t>
      </w:r>
      <w:r w:rsidR="0047671C" w:rsidRPr="0047671C">
        <w:rPr>
          <w:rFonts w:eastAsia="Calibri"/>
          <w:lang w:eastAsia="en-US"/>
        </w:rPr>
        <w:t xml:space="preserve"> seonduvad varalised õigused ning annab </w:t>
      </w:r>
      <w:r>
        <w:rPr>
          <w:rFonts w:eastAsia="Calibri"/>
          <w:lang w:eastAsia="en-US"/>
        </w:rPr>
        <w:t>Teenuse saajale</w:t>
      </w:r>
      <w:r w:rsidR="0047671C" w:rsidRPr="0047671C">
        <w:rPr>
          <w:rFonts w:eastAsia="Calibri"/>
          <w:lang w:eastAsia="en-US"/>
        </w:rPr>
        <w:t xml:space="preserve"> ainulitsentsi </w:t>
      </w:r>
      <w:r>
        <w:rPr>
          <w:rFonts w:eastAsia="Calibri"/>
          <w:lang w:eastAsia="en-US"/>
        </w:rPr>
        <w:t>Teenuse osutamise</w:t>
      </w:r>
      <w:r w:rsidR="0047671C" w:rsidRPr="0047671C">
        <w:rPr>
          <w:rFonts w:eastAsia="Calibri"/>
          <w:lang w:eastAsia="en-US"/>
        </w:rPr>
        <w:t xml:space="preserve"> käigus loodu kasutamiseks all-litsentsi andmise õigusega kogu autoriõiguste kehtivuse ajaks, kasutusvajaduse ära langemiseni ning ilma territoriaalsete piiranguteta. </w:t>
      </w:r>
    </w:p>
    <w:p w14:paraId="51788119" w14:textId="1D4BC40E" w:rsidR="0047671C" w:rsidRPr="0047671C" w:rsidRDefault="009B11BD" w:rsidP="00C713C5">
      <w:pPr>
        <w:pStyle w:val="Loendilik"/>
        <w:numPr>
          <w:ilvl w:val="1"/>
          <w:numId w:val="2"/>
        </w:numPr>
        <w:jc w:val="both"/>
        <w:rPr>
          <w:rFonts w:eastAsia="Calibri"/>
          <w:lang w:eastAsia="en-US"/>
        </w:rPr>
      </w:pPr>
      <w:r>
        <w:rPr>
          <w:rFonts w:eastAsia="Calibri"/>
          <w:lang w:eastAsia="en-US"/>
        </w:rPr>
        <w:t>Teenuse osutaja</w:t>
      </w:r>
      <w:r w:rsidR="0047671C" w:rsidRPr="0047671C">
        <w:rPr>
          <w:rFonts w:eastAsia="Calibri"/>
          <w:lang w:eastAsia="en-US"/>
        </w:rPr>
        <w:t xml:space="preserve"> kinnitab, et tal on õigus </w:t>
      </w:r>
      <w:r>
        <w:rPr>
          <w:rFonts w:eastAsia="Calibri"/>
          <w:lang w:eastAsia="en-US"/>
        </w:rPr>
        <w:t>Teenuse saajale</w:t>
      </w:r>
      <w:r w:rsidR="0047671C" w:rsidRPr="0047671C">
        <w:rPr>
          <w:rFonts w:eastAsia="Calibri"/>
          <w:lang w:eastAsia="en-US"/>
        </w:rPr>
        <w:t xml:space="preserve"> varalised õigused üle anda ning temale teadaolevalt ei rikuta ühegi kolmanda isiku õigusi. Juhul, kui kolmas isik esitab </w:t>
      </w:r>
      <w:r>
        <w:rPr>
          <w:rFonts w:eastAsia="Calibri"/>
          <w:lang w:eastAsia="en-US"/>
        </w:rPr>
        <w:t>Teenuse saajale</w:t>
      </w:r>
      <w:r w:rsidR="0047671C" w:rsidRPr="0047671C">
        <w:rPr>
          <w:rFonts w:eastAsia="Calibri"/>
          <w:lang w:eastAsia="en-US"/>
        </w:rPr>
        <w:t xml:space="preserve"> autoriõigustega seonduvaid nõudmisi, </w:t>
      </w:r>
      <w:r w:rsidR="00477245">
        <w:rPr>
          <w:rFonts w:eastAsia="Calibri"/>
          <w:lang w:eastAsia="en-US"/>
        </w:rPr>
        <w:t>tasub</w:t>
      </w:r>
      <w:r w:rsidR="0047671C" w:rsidRPr="0047671C">
        <w:rPr>
          <w:rFonts w:eastAsia="Calibri"/>
          <w:lang w:eastAsia="en-US"/>
        </w:rPr>
        <w:t xml:space="preserve"> </w:t>
      </w:r>
      <w:r>
        <w:rPr>
          <w:rFonts w:eastAsia="Calibri"/>
          <w:lang w:eastAsia="en-US"/>
        </w:rPr>
        <w:t>Teenuse osutaja</w:t>
      </w:r>
      <w:r w:rsidR="0047671C" w:rsidRPr="0047671C">
        <w:rPr>
          <w:rFonts w:eastAsia="Calibri"/>
          <w:lang w:eastAsia="en-US"/>
        </w:rPr>
        <w:t xml:space="preserve"> kõik sellistest nõudmistest tulenevad kahjud ja kulud</w:t>
      </w:r>
      <w:r w:rsidR="00477245">
        <w:rPr>
          <w:rFonts w:eastAsia="Calibri"/>
          <w:lang w:eastAsia="en-US"/>
        </w:rPr>
        <w:t xml:space="preserve"> omal kulul kolmandatele isikutele</w:t>
      </w:r>
      <w:r w:rsidR="0047671C" w:rsidRPr="0047671C">
        <w:rPr>
          <w:rFonts w:eastAsia="Calibri"/>
          <w:lang w:eastAsia="en-US"/>
        </w:rPr>
        <w:t xml:space="preserve">. </w:t>
      </w:r>
    </w:p>
    <w:p w14:paraId="6353250A" w14:textId="08C7705C" w:rsidR="00FF5B6D" w:rsidRPr="00C713C5" w:rsidRDefault="009B11BD" w:rsidP="00C713C5">
      <w:pPr>
        <w:pStyle w:val="Loendilik"/>
        <w:widowControl w:val="0"/>
        <w:numPr>
          <w:ilvl w:val="1"/>
          <w:numId w:val="2"/>
        </w:numPr>
        <w:suppressAutoHyphens w:val="0"/>
        <w:autoSpaceDE w:val="0"/>
        <w:autoSpaceDN w:val="0"/>
        <w:contextualSpacing w:val="0"/>
        <w:jc w:val="both"/>
      </w:pPr>
      <w:r>
        <w:lastRenderedPageBreak/>
        <w:t>Teenuse osutaja kohustub õiguseid, mida ei saa üle anda ja litsentsida, teostama viisil, mis ei takistaks Teenuse saajal tema varaliste õiguste teostamist.</w:t>
      </w:r>
    </w:p>
    <w:p w14:paraId="53A3EFF8" w14:textId="61C6D6A7" w:rsidR="006B3BF9" w:rsidRPr="00C713C5" w:rsidRDefault="006B3BF9" w:rsidP="000814C9">
      <w:pPr>
        <w:numPr>
          <w:ilvl w:val="1"/>
          <w:numId w:val="2"/>
        </w:numPr>
        <w:suppressAutoHyphens w:val="0"/>
        <w:spacing w:after="160"/>
        <w:contextualSpacing/>
        <w:jc w:val="both"/>
        <w:rPr>
          <w:rFonts w:eastAsia="Calibri"/>
          <w:strike/>
          <w:lang w:eastAsia="en-US"/>
        </w:rPr>
      </w:pPr>
      <w:r w:rsidRPr="00C713C5">
        <w:t xml:space="preserve">Pärast </w:t>
      </w:r>
      <w:r w:rsidR="0047671C">
        <w:t>varaliste õiguste</w:t>
      </w:r>
      <w:r w:rsidRPr="00C713C5">
        <w:t xml:space="preserve"> üleminekut ei ole Teenuse osutajal ilma Teenuse saaja</w:t>
      </w:r>
      <w:r w:rsidR="00D90AB0" w:rsidRPr="00C713C5">
        <w:t xml:space="preserve"> eelneva kirjaliku nõusolekuta õigust kasutada materjale või nende iseseisva tähendusega osasid või õiguseid.</w:t>
      </w:r>
    </w:p>
    <w:p w14:paraId="17030EB3" w14:textId="7C71C8F9" w:rsidR="00970E3B" w:rsidRPr="00E06E99" w:rsidRDefault="00970E3B" w:rsidP="5B35697A">
      <w:pPr>
        <w:numPr>
          <w:ilvl w:val="1"/>
          <w:numId w:val="2"/>
        </w:numPr>
        <w:suppressAutoHyphens w:val="0"/>
        <w:spacing w:after="160"/>
        <w:contextualSpacing/>
        <w:jc w:val="both"/>
        <w:rPr>
          <w:rFonts w:eastAsia="Calibri"/>
          <w:lang w:eastAsia="en-US"/>
        </w:rPr>
      </w:pPr>
      <w:r w:rsidRPr="00C713C5">
        <w:rPr>
          <w:rFonts w:eastAsia="Calibri"/>
          <w:lang w:eastAsia="en-US"/>
        </w:rPr>
        <w:t xml:space="preserve">Tasu õiguste Teenuse saajale andmise eest on </w:t>
      </w:r>
      <w:r w:rsidRPr="00E06E99">
        <w:rPr>
          <w:rFonts w:eastAsia="Calibri"/>
          <w:lang w:eastAsia="en-US"/>
        </w:rPr>
        <w:t xml:space="preserve">arvestatud Lepingu alusel makstava </w:t>
      </w:r>
      <w:r w:rsidR="00323C24" w:rsidRPr="00E06E99">
        <w:rPr>
          <w:rFonts w:eastAsia="Calibri"/>
          <w:lang w:eastAsia="en-US"/>
        </w:rPr>
        <w:t>T</w:t>
      </w:r>
      <w:r w:rsidRPr="00E06E99">
        <w:rPr>
          <w:rFonts w:eastAsia="Calibri"/>
          <w:lang w:eastAsia="en-US"/>
        </w:rPr>
        <w:t>asu hulka. Teenuse osutajal puudub õigus täiendavate tasude ja maksete nõudmiseks.</w:t>
      </w:r>
    </w:p>
    <w:p w14:paraId="6B57954F" w14:textId="77777777" w:rsidR="00970E3B" w:rsidRDefault="00970E3B" w:rsidP="00970E3B">
      <w:pPr>
        <w:suppressAutoHyphens w:val="0"/>
        <w:spacing w:after="160"/>
        <w:ind w:left="585"/>
        <w:contextualSpacing/>
        <w:jc w:val="both"/>
        <w:rPr>
          <w:rFonts w:eastAsia="Calibri"/>
          <w:lang w:eastAsia="en-US"/>
        </w:rPr>
      </w:pPr>
    </w:p>
    <w:p w14:paraId="1A07DEF4" w14:textId="77777777" w:rsidR="00970E3B" w:rsidRPr="003952DE" w:rsidRDefault="00970E3B" w:rsidP="00970E3B">
      <w:pPr>
        <w:numPr>
          <w:ilvl w:val="0"/>
          <w:numId w:val="2"/>
        </w:numPr>
        <w:suppressAutoHyphens w:val="0"/>
        <w:spacing w:after="160"/>
        <w:contextualSpacing/>
        <w:jc w:val="both"/>
        <w:rPr>
          <w:rFonts w:eastAsia="Calibri"/>
          <w:b/>
          <w:bCs/>
          <w:lang w:eastAsia="en-US"/>
        </w:rPr>
      </w:pPr>
      <w:r w:rsidRPr="27C17B56">
        <w:rPr>
          <w:rFonts w:eastAsia="Calibri"/>
          <w:b/>
          <w:bCs/>
          <w:lang w:eastAsia="en-US"/>
        </w:rPr>
        <w:t>Vastutus</w:t>
      </w:r>
    </w:p>
    <w:p w14:paraId="1B006DCB" w14:textId="77777777" w:rsidR="00CE70A7" w:rsidRPr="00CE70A7" w:rsidRDefault="00CE70A7" w:rsidP="00CE70A7">
      <w:pPr>
        <w:numPr>
          <w:ilvl w:val="1"/>
          <w:numId w:val="2"/>
        </w:numPr>
        <w:suppressAutoHyphens w:val="0"/>
        <w:spacing w:after="160"/>
        <w:contextualSpacing/>
        <w:jc w:val="both"/>
        <w:rPr>
          <w:rFonts w:eastAsia="Calibri"/>
          <w:lang w:eastAsia="en-US"/>
        </w:rPr>
      </w:pPr>
      <w:r w:rsidRPr="00CE70A7">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2EE2BE66" w14:textId="4A87834F" w:rsidR="00970E3B" w:rsidRPr="00823625" w:rsidRDefault="00CE70A7" w:rsidP="00823625">
      <w:pPr>
        <w:numPr>
          <w:ilvl w:val="1"/>
          <w:numId w:val="2"/>
        </w:numPr>
        <w:suppressAutoHyphens w:val="0"/>
        <w:spacing w:after="160"/>
        <w:contextualSpacing/>
        <w:jc w:val="both"/>
        <w:rPr>
          <w:rFonts w:eastAsia="Calibri"/>
          <w:lang w:eastAsia="en-US"/>
        </w:rPr>
      </w:pPr>
      <w:r w:rsidRPr="00CE70A7">
        <w:rPr>
          <w:rFonts w:eastAsia="Calibri"/>
          <w:lang w:eastAsia="en-US"/>
        </w:rPr>
        <w:t>Lepingust tulenevate rahaliste kohustuste täitmisega viivitamise korral on Poolel õigus nõuda kohustust rikkunud Poolelt viivist iga viivitatud päeva eest tähtaegselt tasumata summast 0,15% päevas.</w:t>
      </w:r>
    </w:p>
    <w:p w14:paraId="052E7CB5" w14:textId="0821140B" w:rsidR="00036EC2" w:rsidRPr="00D6716F" w:rsidRDefault="00036EC2" w:rsidP="00036EC2">
      <w:pPr>
        <w:numPr>
          <w:ilvl w:val="1"/>
          <w:numId w:val="2"/>
        </w:numPr>
        <w:suppressAutoHyphens w:val="0"/>
        <w:spacing w:after="160"/>
        <w:ind w:left="584" w:hanging="584"/>
        <w:contextualSpacing/>
        <w:jc w:val="both"/>
      </w:pPr>
      <w:r>
        <w:t>Kui Teenuse osutaja ei osuta Teenust Lepingu punkti</w:t>
      </w:r>
      <w:r w:rsidR="00B54215">
        <w:t>de</w:t>
      </w:r>
      <w:r>
        <w:t xml:space="preserve">s </w:t>
      </w:r>
      <w:r w:rsidR="00B54215">
        <w:t>2.2-2.3</w:t>
      </w:r>
      <w:r>
        <w:t xml:space="preserve"> sätestatud tähtaja jooksul ja/või Teenuse osutaja ei paranda puuduseid Lepingu punktis 5.2. sätestatud tähtaja jooksul ning </w:t>
      </w:r>
      <w:r w:rsidR="00BE7F25">
        <w:t>Teenuse saaja</w:t>
      </w:r>
      <w:r>
        <w:t xml:space="preserve"> ei aktsepteeri </w:t>
      </w:r>
      <w:r w:rsidR="00BE7F25">
        <w:t>Teenuse osutaja</w:t>
      </w:r>
      <w:r>
        <w:t xml:space="preserve"> poolt esitatud põhjendusi tähtaja ületamise kohta, loetakse </w:t>
      </w:r>
      <w:r w:rsidR="00BE7F25">
        <w:t>Teenuse osutaja</w:t>
      </w:r>
      <w:r>
        <w:t xml:space="preserve"> viivituses olevaks ning </w:t>
      </w:r>
      <w:r w:rsidR="00BE7F25">
        <w:t>Teenuse saajal</w:t>
      </w:r>
      <w:r>
        <w:t xml:space="preserve"> on õigus nõuda </w:t>
      </w:r>
      <w:r w:rsidR="00BE7F25">
        <w:t>Teenuse osutajalt</w:t>
      </w:r>
      <w:r>
        <w:t xml:space="preserve"> leppetrahvi 0,05% Tasust iga viivitatud päeva eest. </w:t>
      </w:r>
    </w:p>
    <w:p w14:paraId="3872E0E1" w14:textId="7B656A60" w:rsidR="00BE7F25" w:rsidRPr="00D6716F" w:rsidRDefault="00BE7F25" w:rsidP="00BE7F25">
      <w:pPr>
        <w:numPr>
          <w:ilvl w:val="1"/>
          <w:numId w:val="2"/>
        </w:numPr>
        <w:suppressAutoHyphens w:val="0"/>
        <w:spacing w:after="160"/>
        <w:ind w:left="584" w:hanging="584"/>
        <w:contextualSpacing/>
        <w:jc w:val="both"/>
        <w:rPr>
          <w:rFonts w:eastAsia="Calibri"/>
          <w:lang w:eastAsia="en-US"/>
        </w:rPr>
      </w:pPr>
      <w:r w:rsidRPr="288688EA">
        <w:rPr>
          <w:rFonts w:eastAsia="Calibri"/>
          <w:lang w:eastAsia="en-US"/>
        </w:rPr>
        <w:t xml:space="preserve">Kui Lepingus ei ole sätestatud teisiti, on teiste mitterahaliste kohustuste rikkumise korral teisel Poolel õigus nõuda leppetrahvi </w:t>
      </w:r>
      <w:r w:rsidRPr="003D406E">
        <w:rPr>
          <w:rFonts w:eastAsia="Calibri"/>
          <w:lang w:eastAsia="en-US"/>
        </w:rPr>
        <w:t xml:space="preserve">summas </w:t>
      </w:r>
      <w:r w:rsidR="00C713C5" w:rsidRPr="00E06E99">
        <w:rPr>
          <w:rFonts w:eastAsia="Calibri"/>
          <w:lang w:eastAsia="en-US"/>
        </w:rPr>
        <w:t xml:space="preserve">500 </w:t>
      </w:r>
      <w:r w:rsidRPr="00E06E99">
        <w:rPr>
          <w:rFonts w:eastAsia="Calibri"/>
          <w:lang w:eastAsia="en-US"/>
        </w:rPr>
        <w:t>eurot.</w:t>
      </w:r>
    </w:p>
    <w:p w14:paraId="2A29EB96" w14:textId="33C3D43D" w:rsidR="00BE7F25" w:rsidRPr="00D6716F"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lang w:eastAsia="en-US"/>
        </w:rPr>
        <w:t xml:space="preserve">Kui Pool rikub Lepingu </w:t>
      </w:r>
      <w:r w:rsidRPr="00D17CE9">
        <w:rPr>
          <w:rFonts w:eastAsia="Calibri"/>
          <w:lang w:eastAsia="en-US"/>
        </w:rPr>
        <w:t xml:space="preserve">punktist </w:t>
      </w:r>
      <w:r w:rsidRPr="00E06E99">
        <w:rPr>
          <w:rFonts w:eastAsia="Calibri"/>
          <w:lang w:eastAsia="en-US"/>
        </w:rPr>
        <w:t>8 ja/või 9</w:t>
      </w:r>
      <w:r w:rsidRPr="116C215D">
        <w:rPr>
          <w:rFonts w:eastAsia="Calibri"/>
          <w:lang w:eastAsia="en-US"/>
        </w:rPr>
        <w:t xml:space="preserve"> tulenevat kohustust, on teisel Poolel õigus nõuda temalt leppetrahvi </w:t>
      </w:r>
      <w:r w:rsidRPr="003D406E">
        <w:rPr>
          <w:rFonts w:eastAsia="Calibri"/>
          <w:lang w:eastAsia="en-US"/>
        </w:rPr>
        <w:t xml:space="preserve">summas </w:t>
      </w:r>
      <w:r w:rsidR="003D406E" w:rsidRPr="00E06E99">
        <w:rPr>
          <w:rFonts w:eastAsia="Calibri"/>
          <w:lang w:eastAsia="en-US"/>
        </w:rPr>
        <w:t>2</w:t>
      </w:r>
      <w:r w:rsidR="00C713C5" w:rsidRPr="00E06E99">
        <w:rPr>
          <w:rFonts w:eastAsia="Calibri"/>
          <w:lang w:eastAsia="en-US"/>
        </w:rPr>
        <w:t xml:space="preserve">000 </w:t>
      </w:r>
      <w:r w:rsidRPr="003D406E">
        <w:rPr>
          <w:rFonts w:eastAsia="Calibri"/>
          <w:lang w:eastAsia="en-US"/>
        </w:rPr>
        <w:t>eurot iga</w:t>
      </w:r>
      <w:r w:rsidRPr="116C215D">
        <w:rPr>
          <w:rFonts w:eastAsia="Calibri"/>
          <w:lang w:eastAsia="en-US"/>
        </w:rPr>
        <w:t xml:space="preserve"> rikkumise kohta.</w:t>
      </w:r>
    </w:p>
    <w:p w14:paraId="138866D4" w14:textId="5F917910" w:rsidR="00BE7F25" w:rsidRDefault="00BE7F25" w:rsidP="00BE7F25">
      <w:pPr>
        <w:numPr>
          <w:ilvl w:val="1"/>
          <w:numId w:val="2"/>
        </w:numPr>
        <w:spacing w:after="160"/>
        <w:ind w:left="584" w:hanging="584"/>
        <w:contextualSpacing/>
        <w:jc w:val="both"/>
      </w:pPr>
      <w:r w:rsidRPr="116C215D">
        <w:t xml:space="preserve">Leppetrahvi nõudmine ei välista </w:t>
      </w:r>
      <w:r>
        <w:t>Teenuse saaja</w:t>
      </w:r>
      <w:r w:rsidRPr="116C215D">
        <w:t xml:space="preserve"> õigust kasutada teisi seadusega ettenähtud õiguskaitsevahendeid. Lisaks leppetrahvi tasumisele on </w:t>
      </w:r>
      <w:r>
        <w:t>Teenuse saajal</w:t>
      </w:r>
      <w:r w:rsidRPr="116C215D">
        <w:t xml:space="preserve"> õigus nõuda </w:t>
      </w:r>
      <w:r>
        <w:t>Teenuse osutajalt</w:t>
      </w:r>
      <w:r w:rsidRPr="116C215D">
        <w:t xml:space="preserve"> Lepingu täitmist ja/või kahju hüvitamist osas, mida leppetrahv ei katnud. Leppetrahvi maksmine ja kahju hüvitamine ei vabasta </w:t>
      </w:r>
      <w:r>
        <w:t>Teenuse osutaj</w:t>
      </w:r>
      <w:r w:rsidR="00810CAE">
        <w:t>at</w:t>
      </w:r>
      <w:r w:rsidRPr="116C215D">
        <w:t xml:space="preserve"> oma lepinguliste kohustuste edasisest täitmisest.</w:t>
      </w:r>
    </w:p>
    <w:p w14:paraId="72DD8344" w14:textId="77777777" w:rsidR="00BE7F25" w:rsidRDefault="00BE7F25" w:rsidP="00BE7F25">
      <w:pPr>
        <w:numPr>
          <w:ilvl w:val="1"/>
          <w:numId w:val="2"/>
        </w:numPr>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3701C702" w14:textId="77777777" w:rsidR="00BE7F25" w:rsidRPr="003952DE"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color w:val="000000" w:themeColor="text1"/>
          <w:lang w:eastAsia="en-US"/>
        </w:rPr>
        <w:t>Pooltel on vastastikuse tasaarveldamise võimalus.</w:t>
      </w:r>
    </w:p>
    <w:p w14:paraId="2E3159C1" w14:textId="77777777" w:rsidR="00970E3B" w:rsidRPr="003952DE" w:rsidRDefault="00970E3B" w:rsidP="00970E3B">
      <w:pPr>
        <w:jc w:val="both"/>
        <w:rPr>
          <w:bCs/>
        </w:rPr>
      </w:pPr>
    </w:p>
    <w:p w14:paraId="364D0F7D" w14:textId="77777777" w:rsidR="00970E3B" w:rsidRPr="003276A0" w:rsidRDefault="00970E3B" w:rsidP="5B35697A">
      <w:pPr>
        <w:pStyle w:val="Loendilik"/>
        <w:numPr>
          <w:ilvl w:val="0"/>
          <w:numId w:val="2"/>
        </w:numPr>
        <w:jc w:val="both"/>
        <w:rPr>
          <w:b/>
          <w:bCs/>
        </w:rPr>
      </w:pPr>
      <w:r w:rsidRPr="5B35697A">
        <w:rPr>
          <w:b/>
          <w:bCs/>
        </w:rPr>
        <w:t>Lepingu jõustumine, muutmine ja lõpetamine</w:t>
      </w:r>
    </w:p>
    <w:p w14:paraId="4A861188" w14:textId="4F6626B4" w:rsidR="00810CAE" w:rsidRPr="003276A0" w:rsidRDefault="00810CAE" w:rsidP="00810CAE">
      <w:pPr>
        <w:pStyle w:val="Loendilik"/>
        <w:numPr>
          <w:ilvl w:val="1"/>
          <w:numId w:val="2"/>
        </w:numPr>
        <w:ind w:left="584" w:hanging="584"/>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t xml:space="preserve">ja kehtib kuni </w:t>
      </w:r>
      <w:r w:rsidRPr="003D406E">
        <w:t>Lepingust tulenevate kohustuste nõuetekohase täitmiseni</w:t>
      </w:r>
      <w:r w:rsidR="00A15032">
        <w:t xml:space="preserve"> </w:t>
      </w:r>
      <w:r w:rsidRPr="00A15032">
        <w:t>või</w:t>
      </w:r>
      <w:r>
        <w:t xml:space="preserve"> kuni Lepingu ennetähtaegse lõpetamiseni, </w:t>
      </w:r>
      <w:r w:rsidRPr="007B1B3C">
        <w:t>välja arvatud need sätted, mis oma olemusest lähtuvalt reguleerivad Pooltevahelisi suhteid ka pärast Lepingu lõpetamist</w:t>
      </w:r>
      <w:r>
        <w:t xml:space="preserve">. </w:t>
      </w:r>
    </w:p>
    <w:p w14:paraId="145B7895" w14:textId="77777777" w:rsidR="00810CAE" w:rsidRDefault="00810CAE" w:rsidP="00810CAE">
      <w:pPr>
        <w:widowControl w:val="0"/>
        <w:numPr>
          <w:ilvl w:val="1"/>
          <w:numId w:val="2"/>
        </w:numPr>
        <w:ind w:left="584" w:hanging="584"/>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142DAE5E" w14:textId="70E4357E" w:rsidR="00810CAE" w:rsidRPr="003276A0" w:rsidRDefault="00810CAE" w:rsidP="00810CAE">
      <w:pPr>
        <w:widowControl w:val="0"/>
        <w:numPr>
          <w:ilvl w:val="1"/>
          <w:numId w:val="2"/>
        </w:numPr>
        <w:ind w:left="584" w:hanging="584"/>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w:t>
      </w:r>
      <w:r w:rsidR="00584F9D">
        <w:rPr>
          <w:rFonts w:eastAsia="Calibri"/>
          <w:lang w:eastAsia="en-US"/>
        </w:rPr>
        <w:t>11</w:t>
      </w:r>
      <w:r w:rsidRPr="003276A0">
        <w:rPr>
          <w:rFonts w:eastAsia="Calibri"/>
          <w:lang w:eastAsia="en-US"/>
        </w:rPr>
        <w:t xml:space="preserve">.2. mõistes. </w:t>
      </w:r>
    </w:p>
    <w:p w14:paraId="37871581" w14:textId="77777777" w:rsidR="00810CAE" w:rsidRPr="00023D5F" w:rsidRDefault="00810CAE" w:rsidP="00810CAE">
      <w:pPr>
        <w:numPr>
          <w:ilvl w:val="1"/>
          <w:numId w:val="2"/>
        </w:numPr>
        <w:suppressAutoHyphens w:val="0"/>
        <w:spacing w:after="160"/>
        <w:ind w:left="584" w:hanging="584"/>
        <w:contextualSpacing/>
        <w:jc w:val="both"/>
        <w:rPr>
          <w:rFonts w:eastAsia="Calibri"/>
          <w:lang w:eastAsia="en-US"/>
        </w:rPr>
      </w:pPr>
      <w:r w:rsidRPr="003276A0">
        <w:rPr>
          <w:rFonts w:eastAsia="Calibri"/>
          <w:lang w:eastAsia="en-US"/>
        </w:rPr>
        <w:t xml:space="preserve">Kumbki Pool võib Lepingu erakorraliselt ilma etteteatamistähtajata üles öelda, kui ilmneb, et kõiki asjaolusid arvesse võttes ja Poolte huve arvestades ei või oodata, et Lepingut üles öelda sooviv Pool jätkaks Lepingu täitmist, eelkõige kui Pool on jätnud </w:t>
      </w:r>
      <w:r w:rsidRPr="00023D5F">
        <w:rPr>
          <w:rFonts w:eastAsia="Calibri"/>
          <w:lang w:eastAsia="en-US"/>
        </w:rPr>
        <w:t>Lepingust tuleneva kohustuse täitmata ega ole täitnud vastavat kohustust temale antud täiendava tähtaja jooksul.</w:t>
      </w:r>
    </w:p>
    <w:p w14:paraId="5450C908" w14:textId="7DE518DB" w:rsidR="00810CAE" w:rsidRPr="00D17CE9" w:rsidRDefault="00810CAE" w:rsidP="00810CAE">
      <w:pPr>
        <w:numPr>
          <w:ilvl w:val="1"/>
          <w:numId w:val="2"/>
        </w:numPr>
        <w:suppressAutoHyphens w:val="0"/>
        <w:spacing w:after="160"/>
        <w:ind w:left="584" w:hanging="584"/>
        <w:contextualSpacing/>
        <w:jc w:val="both"/>
        <w:rPr>
          <w:rFonts w:eastAsia="Calibri"/>
          <w:lang w:eastAsia="en-US"/>
        </w:rPr>
      </w:pPr>
      <w:r w:rsidRPr="00D17CE9">
        <w:rPr>
          <w:rFonts w:eastAsia="Calibri"/>
          <w:lang w:eastAsia="en-US"/>
        </w:rPr>
        <w:lastRenderedPageBreak/>
        <w:t xml:space="preserve">Lepingu ülesütlemise kohta edastab Pool teisele Poolele vastavalt punktile </w:t>
      </w:r>
      <w:r w:rsidR="00584F9D" w:rsidRPr="00D17CE9">
        <w:rPr>
          <w:rFonts w:eastAsia="Calibri"/>
          <w:lang w:eastAsia="en-US"/>
        </w:rPr>
        <w:t>7</w:t>
      </w:r>
      <w:r w:rsidR="00791C02" w:rsidRPr="00D17CE9">
        <w:rPr>
          <w:rFonts w:eastAsia="Calibri"/>
          <w:lang w:eastAsia="en-US"/>
        </w:rPr>
        <w:t>.5.</w:t>
      </w:r>
      <w:r w:rsidRPr="00D17CE9">
        <w:rPr>
          <w:rFonts w:eastAsia="Calibri"/>
          <w:lang w:eastAsia="en-US"/>
        </w:rPr>
        <w:t xml:space="preserve"> kirjaliku Lepingu ülesütlemise avalduse.</w:t>
      </w:r>
    </w:p>
    <w:p w14:paraId="3A3D2993" w14:textId="7C29B17C" w:rsidR="00810CAE" w:rsidRPr="003D406E" w:rsidRDefault="00810CAE" w:rsidP="00810CAE">
      <w:pPr>
        <w:numPr>
          <w:ilvl w:val="1"/>
          <w:numId w:val="2"/>
        </w:numPr>
        <w:suppressAutoHyphens w:val="0"/>
        <w:spacing w:after="160"/>
        <w:ind w:left="584" w:hanging="584"/>
        <w:contextualSpacing/>
        <w:jc w:val="both"/>
        <w:rPr>
          <w:rFonts w:eastAsia="Calibri"/>
          <w:lang w:eastAsia="en-US"/>
        </w:rPr>
      </w:pPr>
      <w:r w:rsidRPr="003D406E">
        <w:rPr>
          <w:rFonts w:eastAsia="Calibri"/>
          <w:lang w:eastAsia="en-US"/>
        </w:rPr>
        <w:t xml:space="preserve">Kui </w:t>
      </w:r>
      <w:r w:rsidR="00791C02" w:rsidRPr="003D406E">
        <w:rPr>
          <w:rFonts w:eastAsia="Calibri"/>
          <w:lang w:eastAsia="en-US"/>
        </w:rPr>
        <w:t>Teenuse saaja</w:t>
      </w:r>
      <w:r w:rsidRPr="003D406E">
        <w:rPr>
          <w:rFonts w:eastAsia="Calibri"/>
          <w:lang w:eastAsia="en-US"/>
        </w:rPr>
        <w:t xml:space="preserve"> on Lepingust tulenevad kohustused kohaselt täitnud, kuid </w:t>
      </w:r>
      <w:r w:rsidR="00791C02" w:rsidRPr="003D406E">
        <w:rPr>
          <w:rFonts w:eastAsia="Calibri"/>
          <w:lang w:eastAsia="en-US"/>
        </w:rPr>
        <w:t>Teenuse osutaja</w:t>
      </w:r>
      <w:r w:rsidRPr="003D406E">
        <w:rPr>
          <w:rFonts w:eastAsia="Calibri"/>
          <w:lang w:eastAsia="en-US"/>
        </w:rPr>
        <w:t xml:space="preserve"> ütleb Lepingu üles enne </w:t>
      </w:r>
      <w:r w:rsidR="00791C02" w:rsidRPr="003D406E">
        <w:rPr>
          <w:rFonts w:eastAsia="Calibri"/>
          <w:lang w:eastAsia="en-US"/>
        </w:rPr>
        <w:t>Teenuse osutamise</w:t>
      </w:r>
      <w:r w:rsidRPr="003D406E">
        <w:rPr>
          <w:rFonts w:eastAsia="Calibri"/>
          <w:lang w:eastAsia="en-US"/>
        </w:rPr>
        <w:t xml:space="preserve"> lõpuleviimist, ei ole </w:t>
      </w:r>
      <w:r w:rsidR="00791C02" w:rsidRPr="003D406E">
        <w:rPr>
          <w:rFonts w:eastAsia="Calibri"/>
          <w:lang w:eastAsia="en-US"/>
        </w:rPr>
        <w:t>Teenuse osutaja</w:t>
      </w:r>
      <w:r w:rsidRPr="003D406E">
        <w:rPr>
          <w:rFonts w:eastAsia="Calibri"/>
          <w:lang w:eastAsia="en-US"/>
        </w:rPr>
        <w:t xml:space="preserve"> õigustatud nõudma Lepinguga kokkulepitud Tasu.</w:t>
      </w:r>
    </w:p>
    <w:p w14:paraId="4B365630" w14:textId="77777777" w:rsidR="00970E3B" w:rsidRPr="000C73DC" w:rsidRDefault="00970E3B" w:rsidP="00970E3B">
      <w:pPr>
        <w:pStyle w:val="Loendilik"/>
        <w:numPr>
          <w:ilvl w:val="0"/>
          <w:numId w:val="2"/>
        </w:numPr>
        <w:jc w:val="both"/>
        <w:rPr>
          <w:b/>
        </w:rPr>
      </w:pPr>
      <w:r w:rsidRPr="27C17B56">
        <w:rPr>
          <w:b/>
          <w:bCs/>
        </w:rPr>
        <w:t>Lõppsätted</w:t>
      </w:r>
    </w:p>
    <w:p w14:paraId="7E9540CF"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Pooled ei tohi Lepingust tulenevaid õigusi ja kohustusi kolmandale isikule üle anda ilma teise Poole eelneva kirjaliku nõusolekuta. </w:t>
      </w:r>
    </w:p>
    <w:p w14:paraId="3EE4348B"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Lepingust tulenevad vaidlused lahendatakse läbirääkimiste teel. Kokkuleppe mittesaavutamisel lahendatakse vaidlus Eesti Vabariigi õigusaktidega sätestatud korras. </w:t>
      </w:r>
    </w:p>
    <w:p w14:paraId="53C08F56"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Lepinguga reguleerimata küsimustes juhinduvad pooled Eesti Vabariigis kehtivatest õigusaktidest.</w:t>
      </w:r>
    </w:p>
    <w:p w14:paraId="1D47C417" w14:textId="77777777" w:rsidR="00970E3B" w:rsidRPr="00D17CE9" w:rsidRDefault="00970E3B" w:rsidP="00970E3B">
      <w:pPr>
        <w:numPr>
          <w:ilvl w:val="1"/>
          <w:numId w:val="2"/>
        </w:numPr>
        <w:suppressAutoHyphens w:val="0"/>
        <w:spacing w:after="160"/>
        <w:contextualSpacing/>
        <w:jc w:val="both"/>
        <w:rPr>
          <w:rFonts w:eastAsia="Calibri"/>
          <w:lang w:eastAsia="en-US"/>
        </w:rPr>
      </w:pPr>
      <w:r w:rsidRPr="5B35697A">
        <w:rPr>
          <w:rFonts w:eastAsia="Calibri"/>
          <w:lang w:eastAsia="en-US"/>
        </w:rPr>
        <w:t xml:space="preserve">Poolte esindajad kinnitavad, et neil on kõik õigused ja piisavad volitused sõlmida Leping esindatava nimel kooskõlas õigusaktidega ja neile teadaolevalt ei esine ühtegi </w:t>
      </w:r>
      <w:r w:rsidRPr="00D17CE9">
        <w:rPr>
          <w:rFonts w:eastAsia="Calibri"/>
          <w:lang w:eastAsia="en-US"/>
        </w:rPr>
        <w:t>takistust Lepinguga võetud ja selles sätestatud kohustuste täitmiseks.</w:t>
      </w:r>
    </w:p>
    <w:p w14:paraId="0C38BF2C" w14:textId="77777777" w:rsidR="00970E3B" w:rsidRPr="00E06E99" w:rsidRDefault="00970E3B" w:rsidP="00970E3B">
      <w:pPr>
        <w:numPr>
          <w:ilvl w:val="1"/>
          <w:numId w:val="2"/>
        </w:numPr>
        <w:suppressAutoHyphens w:val="0"/>
        <w:spacing w:after="160"/>
        <w:contextualSpacing/>
        <w:jc w:val="both"/>
        <w:rPr>
          <w:rFonts w:eastAsia="Calibri"/>
          <w:lang w:eastAsia="en-US"/>
        </w:rPr>
      </w:pPr>
      <w:commentRangeStart w:id="3"/>
      <w:r w:rsidRPr="00E06E99">
        <w:rPr>
          <w:rFonts w:eastAsia="Calibri"/>
          <w:lang w:eastAsia="en-US"/>
        </w:rPr>
        <w:t>Lepingu sisu on avalik teave.</w:t>
      </w:r>
      <w:commentRangeEnd w:id="3"/>
      <w:r w:rsidR="00791C02" w:rsidRPr="00E06E99">
        <w:rPr>
          <w:rStyle w:val="Kommentaariviide"/>
        </w:rPr>
        <w:commentReference w:id="3"/>
      </w:r>
    </w:p>
    <w:p w14:paraId="4E94225D" w14:textId="77777777" w:rsidR="00970E3B" w:rsidRPr="00145049" w:rsidRDefault="00970E3B" w:rsidP="00970E3B">
      <w:pPr>
        <w:jc w:val="both"/>
      </w:pPr>
    </w:p>
    <w:p w14:paraId="23F72C9E" w14:textId="77777777" w:rsidR="00970E3B" w:rsidRDefault="00970E3B" w:rsidP="00970E3B">
      <w:pPr>
        <w:jc w:val="both"/>
        <w:rPr>
          <w:b/>
        </w:rPr>
      </w:pPr>
      <w:r>
        <w:rPr>
          <w:b/>
        </w:rPr>
        <w:t>Poolte allkirjad:</w:t>
      </w:r>
    </w:p>
    <w:p w14:paraId="5C777347" w14:textId="77777777" w:rsidR="00970E3B" w:rsidRDefault="00970E3B" w:rsidP="00970E3B">
      <w:pPr>
        <w:jc w:val="both"/>
      </w:pPr>
    </w:p>
    <w:p w14:paraId="6D8E4860" w14:textId="25C5F2FF" w:rsidR="00970E3B" w:rsidRDefault="00970E3B" w:rsidP="00970E3B">
      <w:r>
        <w:t xml:space="preserve">Kristi Talving </w:t>
      </w:r>
      <w:r>
        <w:tab/>
        <w:t xml:space="preserve">                       </w:t>
      </w:r>
      <w:r>
        <w:tab/>
      </w:r>
      <w:r>
        <w:tab/>
      </w:r>
      <w:r>
        <w:tab/>
        <w:t xml:space="preserve">                     </w:t>
      </w:r>
      <w:r w:rsidRPr="00E06E99">
        <w:t>eesnimi perekonnanimi</w:t>
      </w:r>
      <w:r w:rsidRPr="00D17CE9">
        <w:br/>
        <w:t xml:space="preserve">peadirektor                                                                          </w:t>
      </w:r>
      <w:r w:rsidRPr="00E06E99">
        <w:t>esindusõiguse alus</w:t>
      </w:r>
    </w:p>
    <w:p w14:paraId="4BD2B89A" w14:textId="77777777" w:rsidR="00970E3B" w:rsidRDefault="00970E3B" w:rsidP="00970E3B"/>
    <w:p w14:paraId="40B5C3A9" w14:textId="66C6A308" w:rsidR="00970E3B" w:rsidRDefault="00970E3B" w:rsidP="00970E3B">
      <w:r>
        <w:t>(allkirjastatud digitaalselt)                                                  (allkirjastatud digitaalselt)</w:t>
      </w:r>
    </w:p>
    <w:p w14:paraId="1A34BDB0" w14:textId="77777777" w:rsidR="004B14A3" w:rsidRDefault="004B14A3"/>
    <w:sectPr w:rsidR="004B14A3" w:rsidSect="00166B7F">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lissa Liivak" w:date="2024-05-27T12:36:00Z" w:initials="ML">
    <w:p w14:paraId="2DF8A269" w14:textId="61E49902" w:rsidR="00791C02" w:rsidRDefault="00791C02" w:rsidP="003F4615">
      <w:pPr>
        <w:pStyle w:val="Kommentaaritekst"/>
      </w:pPr>
      <w:r>
        <w:rPr>
          <w:rStyle w:val="Kommentaariviide"/>
        </w:rPr>
        <w:annotationRef/>
      </w:r>
      <w:r>
        <w:t xml:space="preserve">üldreegel: hankelepingu sisu on avalik. Teatud juhtudel võib olla nii, et nt Lisa 2 on osaliselt konfidentsiaalne. Sellisel juhul ÕO aitab sõnastada ja RTK aitab õigesti regada deltas.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F8A2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FEFCD6" w16cex:dateUtc="2024-05-27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F8A269" w16cid:durableId="29FEF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C6A5" w14:textId="77777777" w:rsidR="0067130D" w:rsidRDefault="0067130D">
      <w:r>
        <w:separator/>
      </w:r>
    </w:p>
  </w:endnote>
  <w:endnote w:type="continuationSeparator" w:id="0">
    <w:p w14:paraId="0C42717A" w14:textId="77777777" w:rsidR="0067130D" w:rsidRDefault="0067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B193" w14:textId="77777777" w:rsidR="0067130D" w:rsidRDefault="0067130D">
      <w:r>
        <w:separator/>
      </w:r>
    </w:p>
  </w:footnote>
  <w:footnote w:type="continuationSeparator" w:id="0">
    <w:p w14:paraId="6EF002D2" w14:textId="77777777" w:rsidR="0067130D" w:rsidRDefault="0067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FCBE" w14:textId="393D005F" w:rsidR="00791C02" w:rsidRDefault="009061E9" w:rsidP="00D5484D">
    <w:pPr>
      <w:pStyle w:val="Pis"/>
      <w:jc w:val="right"/>
    </w:pPr>
    <w:r>
      <w:t>Lisa 2 – 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7B0"/>
    <w:multiLevelType w:val="multilevel"/>
    <w:tmpl w:val="CFBE5D36"/>
    <w:lvl w:ilvl="0">
      <w:start w:val="1"/>
      <w:numFmt w:val="decimal"/>
      <w:lvlText w:val="%1."/>
      <w:lvlJc w:val="left"/>
      <w:pPr>
        <w:ind w:left="585" w:hanging="585"/>
      </w:pPr>
    </w:lvl>
    <w:lvl w:ilvl="1">
      <w:start w:val="1"/>
      <w:numFmt w:val="decimal"/>
      <w:lvlText w:val="%1.%2."/>
      <w:lvlJc w:val="left"/>
      <w:pPr>
        <w:ind w:left="585" w:hanging="585"/>
      </w:pPr>
      <w:rPr>
        <w:b w:val="0"/>
        <w:bCs w:val="0"/>
        <w:strike w:val="0"/>
      </w:rPr>
    </w:lvl>
    <w:lvl w:ilvl="2">
      <w:start w:val="1"/>
      <w:numFmt w:val="decimal"/>
      <w:lvlText w:val="%1.%2.%3."/>
      <w:lvlJc w:val="left"/>
      <w:pPr>
        <w:ind w:left="72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38A76B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AE9FB0"/>
    <w:multiLevelType w:val="hybridMultilevel"/>
    <w:tmpl w:val="FEB02FA6"/>
    <w:lvl w:ilvl="0" w:tplc="42589F5A">
      <w:start w:val="1"/>
      <w:numFmt w:val="decimal"/>
      <w:lvlText w:val="%1."/>
      <w:lvlJc w:val="left"/>
      <w:pPr>
        <w:ind w:left="720" w:hanging="360"/>
      </w:pPr>
    </w:lvl>
    <w:lvl w:ilvl="1" w:tplc="DA765CE0">
      <w:start w:val="1"/>
      <w:numFmt w:val="decimal"/>
      <w:lvlText w:val="%2.1."/>
      <w:lvlJc w:val="left"/>
      <w:pPr>
        <w:ind w:left="1440" w:hanging="360"/>
      </w:pPr>
    </w:lvl>
    <w:lvl w:ilvl="2" w:tplc="73F61A3A">
      <w:start w:val="1"/>
      <w:numFmt w:val="lowerRoman"/>
      <w:lvlText w:val="%3."/>
      <w:lvlJc w:val="right"/>
      <w:pPr>
        <w:ind w:left="2160" w:hanging="180"/>
      </w:pPr>
    </w:lvl>
    <w:lvl w:ilvl="3" w:tplc="978EA460">
      <w:start w:val="1"/>
      <w:numFmt w:val="decimal"/>
      <w:lvlText w:val="%4."/>
      <w:lvlJc w:val="left"/>
      <w:pPr>
        <w:ind w:left="2880" w:hanging="360"/>
      </w:pPr>
    </w:lvl>
    <w:lvl w:ilvl="4" w:tplc="A6C4211A">
      <w:start w:val="1"/>
      <w:numFmt w:val="lowerLetter"/>
      <w:lvlText w:val="%5."/>
      <w:lvlJc w:val="left"/>
      <w:pPr>
        <w:ind w:left="3600" w:hanging="360"/>
      </w:pPr>
    </w:lvl>
    <w:lvl w:ilvl="5" w:tplc="267CD69E">
      <w:start w:val="1"/>
      <w:numFmt w:val="lowerRoman"/>
      <w:lvlText w:val="%6."/>
      <w:lvlJc w:val="right"/>
      <w:pPr>
        <w:ind w:left="4320" w:hanging="180"/>
      </w:pPr>
    </w:lvl>
    <w:lvl w:ilvl="6" w:tplc="0592F03C">
      <w:start w:val="1"/>
      <w:numFmt w:val="decimal"/>
      <w:lvlText w:val="%7."/>
      <w:lvlJc w:val="left"/>
      <w:pPr>
        <w:ind w:left="5040" w:hanging="360"/>
      </w:pPr>
    </w:lvl>
    <w:lvl w:ilvl="7" w:tplc="BCA8FAB2">
      <w:start w:val="1"/>
      <w:numFmt w:val="lowerLetter"/>
      <w:lvlText w:val="%8."/>
      <w:lvlJc w:val="left"/>
      <w:pPr>
        <w:ind w:left="5760" w:hanging="360"/>
      </w:pPr>
    </w:lvl>
    <w:lvl w:ilvl="8" w:tplc="08CCE1C0">
      <w:start w:val="1"/>
      <w:numFmt w:val="lowerRoman"/>
      <w:lvlText w:val="%9."/>
      <w:lvlJc w:val="right"/>
      <w:pPr>
        <w:ind w:left="6480" w:hanging="180"/>
      </w:pPr>
    </w:lvl>
  </w:abstractNum>
  <w:abstractNum w:abstractNumId="3"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18692592">
    <w:abstractNumId w:val="2"/>
  </w:num>
  <w:num w:numId="2" w16cid:durableId="727340480">
    <w:abstractNumId w:val="0"/>
  </w:num>
  <w:num w:numId="3" w16cid:durableId="1969967216">
    <w:abstractNumId w:val="3"/>
  </w:num>
  <w:num w:numId="4" w16cid:durableId="18670152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Liivak">
    <w15:presenceInfo w15:providerId="AD" w15:userId="S::melissa.liivak@ttja.ee::2281696c-6f12-4d41-a7f7-6ea107408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B"/>
    <w:rsid w:val="0000027E"/>
    <w:rsid w:val="0001033B"/>
    <w:rsid w:val="000141D7"/>
    <w:rsid w:val="000241AA"/>
    <w:rsid w:val="00024784"/>
    <w:rsid w:val="000257FE"/>
    <w:rsid w:val="00036EC2"/>
    <w:rsid w:val="00071CB4"/>
    <w:rsid w:val="00074CA8"/>
    <w:rsid w:val="000814C9"/>
    <w:rsid w:val="00086CE0"/>
    <w:rsid w:val="000877B6"/>
    <w:rsid w:val="00091E31"/>
    <w:rsid w:val="000A54C6"/>
    <w:rsid w:val="000E1B14"/>
    <w:rsid w:val="000F372E"/>
    <w:rsid w:val="00126B66"/>
    <w:rsid w:val="0012792B"/>
    <w:rsid w:val="00144829"/>
    <w:rsid w:val="00150F66"/>
    <w:rsid w:val="001644A4"/>
    <w:rsid w:val="001679F8"/>
    <w:rsid w:val="00197490"/>
    <w:rsid w:val="001B1BC7"/>
    <w:rsid w:val="001B22E9"/>
    <w:rsid w:val="001C000C"/>
    <w:rsid w:val="001C203B"/>
    <w:rsid w:val="001D7E93"/>
    <w:rsid w:val="001F17C0"/>
    <w:rsid w:val="0021596D"/>
    <w:rsid w:val="00224390"/>
    <w:rsid w:val="00226CEE"/>
    <w:rsid w:val="002401AA"/>
    <w:rsid w:val="00245714"/>
    <w:rsid w:val="00252656"/>
    <w:rsid w:val="002576E2"/>
    <w:rsid w:val="0026029C"/>
    <w:rsid w:val="002901E0"/>
    <w:rsid w:val="002C0BA3"/>
    <w:rsid w:val="002C227C"/>
    <w:rsid w:val="002C40FB"/>
    <w:rsid w:val="002F272F"/>
    <w:rsid w:val="002F3739"/>
    <w:rsid w:val="00316CA3"/>
    <w:rsid w:val="003172C1"/>
    <w:rsid w:val="00317EF5"/>
    <w:rsid w:val="00320E92"/>
    <w:rsid w:val="00323C24"/>
    <w:rsid w:val="00367789"/>
    <w:rsid w:val="00374264"/>
    <w:rsid w:val="00392932"/>
    <w:rsid w:val="00396D81"/>
    <w:rsid w:val="003A08C0"/>
    <w:rsid w:val="003A4526"/>
    <w:rsid w:val="003D3C0A"/>
    <w:rsid w:val="003D406E"/>
    <w:rsid w:val="00414D8F"/>
    <w:rsid w:val="0042221E"/>
    <w:rsid w:val="00422AB3"/>
    <w:rsid w:val="00427724"/>
    <w:rsid w:val="0043428A"/>
    <w:rsid w:val="004467FA"/>
    <w:rsid w:val="004540CA"/>
    <w:rsid w:val="0047671C"/>
    <w:rsid w:val="00477245"/>
    <w:rsid w:val="004872DB"/>
    <w:rsid w:val="00494957"/>
    <w:rsid w:val="00495892"/>
    <w:rsid w:val="00495B30"/>
    <w:rsid w:val="004B14A3"/>
    <w:rsid w:val="004B7140"/>
    <w:rsid w:val="004F273E"/>
    <w:rsid w:val="00502835"/>
    <w:rsid w:val="00502970"/>
    <w:rsid w:val="0052165F"/>
    <w:rsid w:val="00524BEC"/>
    <w:rsid w:val="00524DFB"/>
    <w:rsid w:val="00543C96"/>
    <w:rsid w:val="00567CF1"/>
    <w:rsid w:val="0058272A"/>
    <w:rsid w:val="00584F9D"/>
    <w:rsid w:val="005A7081"/>
    <w:rsid w:val="005D3DDF"/>
    <w:rsid w:val="005E0CCB"/>
    <w:rsid w:val="005E5723"/>
    <w:rsid w:val="005E6131"/>
    <w:rsid w:val="00602B42"/>
    <w:rsid w:val="0061299F"/>
    <w:rsid w:val="00633171"/>
    <w:rsid w:val="00640AE4"/>
    <w:rsid w:val="006621C4"/>
    <w:rsid w:val="0067130D"/>
    <w:rsid w:val="00677273"/>
    <w:rsid w:val="00677534"/>
    <w:rsid w:val="006A1FCB"/>
    <w:rsid w:val="006B3BF9"/>
    <w:rsid w:val="006E4416"/>
    <w:rsid w:val="006F6CA2"/>
    <w:rsid w:val="00703DE0"/>
    <w:rsid w:val="0070554C"/>
    <w:rsid w:val="0071675F"/>
    <w:rsid w:val="007227C0"/>
    <w:rsid w:val="00724A2F"/>
    <w:rsid w:val="0072684D"/>
    <w:rsid w:val="00746CC7"/>
    <w:rsid w:val="00752CD6"/>
    <w:rsid w:val="00766293"/>
    <w:rsid w:val="00781C5F"/>
    <w:rsid w:val="00782735"/>
    <w:rsid w:val="00783637"/>
    <w:rsid w:val="00791C02"/>
    <w:rsid w:val="007B0579"/>
    <w:rsid w:val="007B7820"/>
    <w:rsid w:val="007D2683"/>
    <w:rsid w:val="007F75FE"/>
    <w:rsid w:val="00810CAE"/>
    <w:rsid w:val="00823625"/>
    <w:rsid w:val="00832C0B"/>
    <w:rsid w:val="00837C2E"/>
    <w:rsid w:val="008468D4"/>
    <w:rsid w:val="00855538"/>
    <w:rsid w:val="008749E2"/>
    <w:rsid w:val="008846E7"/>
    <w:rsid w:val="008C3190"/>
    <w:rsid w:val="008C3483"/>
    <w:rsid w:val="008C690D"/>
    <w:rsid w:val="008D1271"/>
    <w:rsid w:val="008E0593"/>
    <w:rsid w:val="008E47FB"/>
    <w:rsid w:val="008E4C26"/>
    <w:rsid w:val="008F4B4A"/>
    <w:rsid w:val="00901936"/>
    <w:rsid w:val="00904948"/>
    <w:rsid w:val="009061E9"/>
    <w:rsid w:val="00933071"/>
    <w:rsid w:val="0093492B"/>
    <w:rsid w:val="00956841"/>
    <w:rsid w:val="00967693"/>
    <w:rsid w:val="00970E3B"/>
    <w:rsid w:val="009A7A02"/>
    <w:rsid w:val="009B11BD"/>
    <w:rsid w:val="009B5A8F"/>
    <w:rsid w:val="009B7999"/>
    <w:rsid w:val="009C59D6"/>
    <w:rsid w:val="009D24F7"/>
    <w:rsid w:val="009D459F"/>
    <w:rsid w:val="00A15032"/>
    <w:rsid w:val="00A32E6A"/>
    <w:rsid w:val="00A573EB"/>
    <w:rsid w:val="00AC0194"/>
    <w:rsid w:val="00AD1236"/>
    <w:rsid w:val="00AD5873"/>
    <w:rsid w:val="00AF7DD8"/>
    <w:rsid w:val="00B10EA3"/>
    <w:rsid w:val="00B135A7"/>
    <w:rsid w:val="00B20455"/>
    <w:rsid w:val="00B235B9"/>
    <w:rsid w:val="00B25120"/>
    <w:rsid w:val="00B34B87"/>
    <w:rsid w:val="00B50C0E"/>
    <w:rsid w:val="00B50FBB"/>
    <w:rsid w:val="00B54215"/>
    <w:rsid w:val="00B9368A"/>
    <w:rsid w:val="00BA0C10"/>
    <w:rsid w:val="00BB7B9A"/>
    <w:rsid w:val="00BC35C2"/>
    <w:rsid w:val="00BC3A94"/>
    <w:rsid w:val="00BE7F25"/>
    <w:rsid w:val="00C17920"/>
    <w:rsid w:val="00C276D2"/>
    <w:rsid w:val="00C404D5"/>
    <w:rsid w:val="00C41CC6"/>
    <w:rsid w:val="00C713C5"/>
    <w:rsid w:val="00C83093"/>
    <w:rsid w:val="00C94453"/>
    <w:rsid w:val="00CC64A5"/>
    <w:rsid w:val="00CE1B45"/>
    <w:rsid w:val="00CE70A7"/>
    <w:rsid w:val="00D17CE9"/>
    <w:rsid w:val="00D420D0"/>
    <w:rsid w:val="00D56DCA"/>
    <w:rsid w:val="00D57063"/>
    <w:rsid w:val="00D7734D"/>
    <w:rsid w:val="00D856B2"/>
    <w:rsid w:val="00D8713C"/>
    <w:rsid w:val="00D8741B"/>
    <w:rsid w:val="00D87C15"/>
    <w:rsid w:val="00D90AB0"/>
    <w:rsid w:val="00D97E1D"/>
    <w:rsid w:val="00DC71A1"/>
    <w:rsid w:val="00DE60E8"/>
    <w:rsid w:val="00E06E99"/>
    <w:rsid w:val="00E10B8F"/>
    <w:rsid w:val="00E2696F"/>
    <w:rsid w:val="00E57144"/>
    <w:rsid w:val="00E753B2"/>
    <w:rsid w:val="00E770FF"/>
    <w:rsid w:val="00E83DF2"/>
    <w:rsid w:val="00EB0A39"/>
    <w:rsid w:val="00EB4AE2"/>
    <w:rsid w:val="00EC1DE1"/>
    <w:rsid w:val="00ED3B0A"/>
    <w:rsid w:val="00ED77C7"/>
    <w:rsid w:val="00F21183"/>
    <w:rsid w:val="00F26CC9"/>
    <w:rsid w:val="00F26EC6"/>
    <w:rsid w:val="00F33001"/>
    <w:rsid w:val="00F90EAE"/>
    <w:rsid w:val="00FA12BD"/>
    <w:rsid w:val="00FB192D"/>
    <w:rsid w:val="00FB3B82"/>
    <w:rsid w:val="00FB7316"/>
    <w:rsid w:val="00FE69C7"/>
    <w:rsid w:val="00FF5B6D"/>
    <w:rsid w:val="0580D49B"/>
    <w:rsid w:val="0E12DCCC"/>
    <w:rsid w:val="1164028C"/>
    <w:rsid w:val="17A303E9"/>
    <w:rsid w:val="193ED44A"/>
    <w:rsid w:val="1A6BB4A3"/>
    <w:rsid w:val="1CABC94C"/>
    <w:rsid w:val="1E508F35"/>
    <w:rsid w:val="222CD048"/>
    <w:rsid w:val="27C17B56"/>
    <w:rsid w:val="288688EA"/>
    <w:rsid w:val="2B76EFA8"/>
    <w:rsid w:val="2C1B970E"/>
    <w:rsid w:val="2D2B37C5"/>
    <w:rsid w:val="31082A55"/>
    <w:rsid w:val="3673A501"/>
    <w:rsid w:val="447B4BF5"/>
    <w:rsid w:val="45A25F3C"/>
    <w:rsid w:val="49A25159"/>
    <w:rsid w:val="4C3F9F4E"/>
    <w:rsid w:val="4C983FCE"/>
    <w:rsid w:val="56E8250E"/>
    <w:rsid w:val="5B35697A"/>
    <w:rsid w:val="5CF05685"/>
    <w:rsid w:val="5E89B9B2"/>
    <w:rsid w:val="7132E934"/>
    <w:rsid w:val="71A834EA"/>
    <w:rsid w:val="71DF6BC4"/>
    <w:rsid w:val="739BE782"/>
    <w:rsid w:val="763330AB"/>
    <w:rsid w:val="76B2DCE7"/>
    <w:rsid w:val="77EC0AC4"/>
    <w:rsid w:val="7EB47181"/>
    <w:rsid w:val="7EDDD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278D"/>
  <w15:chartTrackingRefBased/>
  <w15:docId w15:val="{1F136E1C-938C-4E18-BBF8-85C7460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0E3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970E3B"/>
    <w:rPr>
      <w:rFonts w:cs="Times New Roman"/>
      <w:color w:val="0000FF"/>
      <w:u w:val="single"/>
    </w:rPr>
  </w:style>
  <w:style w:type="paragraph" w:styleId="Loendilik">
    <w:name w:val="List Paragraph"/>
    <w:aliases w:val="Normaalne kehatekst,Loendi l›ik,Mummuga loetelu,List (bullet),List Paragraph1"/>
    <w:basedOn w:val="Normaallaad"/>
    <w:link w:val="LoendilikMrk"/>
    <w:uiPriority w:val="34"/>
    <w:qFormat/>
    <w:rsid w:val="00970E3B"/>
    <w:pPr>
      <w:ind w:left="720"/>
      <w:contextualSpacing/>
    </w:pPr>
  </w:style>
  <w:style w:type="paragraph" w:styleId="Pis">
    <w:name w:val="header"/>
    <w:basedOn w:val="Normaallaad"/>
    <w:link w:val="PisMrk"/>
    <w:uiPriority w:val="99"/>
    <w:unhideWhenUsed/>
    <w:rsid w:val="00970E3B"/>
    <w:pPr>
      <w:tabs>
        <w:tab w:val="center" w:pos="4536"/>
        <w:tab w:val="right" w:pos="9072"/>
      </w:tabs>
    </w:pPr>
  </w:style>
  <w:style w:type="character" w:customStyle="1" w:styleId="PisMrk">
    <w:name w:val="Päis Märk"/>
    <w:basedOn w:val="Liguvaikefont"/>
    <w:link w:val="Pis"/>
    <w:uiPriority w:val="99"/>
    <w:rsid w:val="00970E3B"/>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970E3B"/>
    <w:rPr>
      <w:sz w:val="16"/>
      <w:szCs w:val="16"/>
    </w:rPr>
  </w:style>
  <w:style w:type="paragraph" w:styleId="Kommentaaritekst">
    <w:name w:val="annotation text"/>
    <w:basedOn w:val="Normaallaad"/>
    <w:link w:val="KommentaaritekstMrk"/>
    <w:uiPriority w:val="99"/>
    <w:unhideWhenUsed/>
    <w:rsid w:val="00970E3B"/>
    <w:rPr>
      <w:sz w:val="20"/>
      <w:szCs w:val="20"/>
    </w:rPr>
  </w:style>
  <w:style w:type="character" w:customStyle="1" w:styleId="KommentaaritekstMrk">
    <w:name w:val="Kommentaari tekst Märk"/>
    <w:basedOn w:val="Liguvaikefont"/>
    <w:link w:val="Kommentaaritekst"/>
    <w:uiPriority w:val="99"/>
    <w:rsid w:val="00970E3B"/>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970E3B"/>
    <w:rPr>
      <w:b/>
      <w:bCs/>
    </w:rPr>
  </w:style>
  <w:style w:type="character" w:customStyle="1" w:styleId="KommentaariteemaMrk">
    <w:name w:val="Kommentaari teema Märk"/>
    <w:basedOn w:val="KommentaaritekstMrk"/>
    <w:link w:val="Kommentaariteema"/>
    <w:uiPriority w:val="99"/>
    <w:semiHidden/>
    <w:rsid w:val="00970E3B"/>
    <w:rPr>
      <w:rFonts w:ascii="Times New Roman" w:eastAsia="Times New Roman" w:hAnsi="Times New Roman" w:cs="Times New Roman"/>
      <w:b/>
      <w:bCs/>
      <w:kern w:val="0"/>
      <w:sz w:val="20"/>
      <w:szCs w:val="20"/>
      <w:lang w:eastAsia="ar-SA"/>
      <w14:ligatures w14:val="none"/>
    </w:rPr>
  </w:style>
  <w:style w:type="paragraph" w:styleId="Kehatekst">
    <w:name w:val="Body Text"/>
    <w:basedOn w:val="Normaallaad"/>
    <w:link w:val="KehatekstMrk"/>
    <w:uiPriority w:val="1"/>
    <w:semiHidden/>
    <w:unhideWhenUsed/>
    <w:qFormat/>
    <w:rsid w:val="008E4C26"/>
    <w:pPr>
      <w:widowControl w:val="0"/>
      <w:suppressAutoHyphens w:val="0"/>
      <w:autoSpaceDE w:val="0"/>
      <w:autoSpaceDN w:val="0"/>
    </w:pPr>
    <w:rPr>
      <w:lang w:eastAsia="en-US"/>
    </w:rPr>
  </w:style>
  <w:style w:type="character" w:customStyle="1" w:styleId="KehatekstMrk">
    <w:name w:val="Kehatekst Märk"/>
    <w:basedOn w:val="Liguvaikefont"/>
    <w:link w:val="Kehatekst"/>
    <w:uiPriority w:val="1"/>
    <w:semiHidden/>
    <w:rsid w:val="008E4C26"/>
    <w:rPr>
      <w:rFonts w:ascii="Times New Roman" w:eastAsia="Times New Roman" w:hAnsi="Times New Roman" w:cs="Times New Roman"/>
      <w:kern w:val="0"/>
      <w:sz w:val="24"/>
      <w:szCs w:val="24"/>
      <w14:ligatures w14:val="none"/>
    </w:rPr>
  </w:style>
  <w:style w:type="paragraph" w:styleId="Redaktsioon">
    <w:name w:val="Revision"/>
    <w:hidden/>
    <w:uiPriority w:val="99"/>
    <w:semiHidden/>
    <w:rsid w:val="0052165F"/>
    <w:pPr>
      <w:spacing w:after="0" w:line="240" w:lineRule="auto"/>
    </w:pPr>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9061E9"/>
    <w:pPr>
      <w:tabs>
        <w:tab w:val="center" w:pos="4536"/>
        <w:tab w:val="right" w:pos="9072"/>
      </w:tabs>
    </w:pPr>
  </w:style>
  <w:style w:type="character" w:customStyle="1" w:styleId="JalusMrk">
    <w:name w:val="Jalus Märk"/>
    <w:basedOn w:val="Liguvaikefont"/>
    <w:link w:val="Jalus"/>
    <w:uiPriority w:val="99"/>
    <w:rsid w:val="009061E9"/>
    <w:rPr>
      <w:rFonts w:ascii="Times New Roman" w:eastAsia="Times New Roman" w:hAnsi="Times New Roman" w:cs="Times New Roman"/>
      <w:kern w:val="0"/>
      <w:sz w:val="24"/>
      <w:szCs w:val="24"/>
      <w:lang w:eastAsia="ar-SA"/>
      <w14:ligatures w14:val="none"/>
    </w:rPr>
  </w:style>
  <w:style w:type="character" w:customStyle="1" w:styleId="LoendilikMrk">
    <w:name w:val="Loendi lõik Märk"/>
    <w:aliases w:val="Normaalne kehatekst Märk,Loendi l›ik Märk,Mummuga loetelu Märk,List (bullet) Märk,List Paragraph1 Märk"/>
    <w:basedOn w:val="Liguvaikefont"/>
    <w:link w:val="Loendilik"/>
    <w:uiPriority w:val="34"/>
    <w:locked/>
    <w:rsid w:val="009B11BD"/>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4D4271375F143B6BC659BC7350C9F" ma:contentTypeVersion="6" ma:contentTypeDescription="Create a new document." ma:contentTypeScope="" ma:versionID="3b13b117420b24503fc362f2312047ed">
  <xsd:schema xmlns:xsd="http://www.w3.org/2001/XMLSchema" xmlns:xs="http://www.w3.org/2001/XMLSchema" xmlns:p="http://schemas.microsoft.com/office/2006/metadata/properties" xmlns:ns2="5e6284a0-1651-4ad1-b03b-b511aa8d439e" xmlns:ns3="68d91b95-30d1-4739-89f8-5fb1bc698af0" targetNamespace="http://schemas.microsoft.com/office/2006/metadata/properties" ma:root="true" ma:fieldsID="dc3e3ae550bf785fe9b896c3e76fd004" ns2:_="" ns3:_="">
    <xsd:import namespace="5e6284a0-1651-4ad1-b03b-b511aa8d439e"/>
    <xsd:import namespace="68d91b95-30d1-4739-89f8-5fb1bc698a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284a0-1651-4ad1-b03b-b511aa8d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91b95-30d1-4739-89f8-5fb1bc698a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DD38F-BBC7-4477-A332-F069EB579D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F1C99-FB4C-47D7-AD96-13AC76BBDA51}">
  <ds:schemaRefs>
    <ds:schemaRef ds:uri="http://schemas.openxmlformats.org/officeDocument/2006/bibliography"/>
  </ds:schemaRefs>
</ds:datastoreItem>
</file>

<file path=customXml/itemProps3.xml><?xml version="1.0" encoding="utf-8"?>
<ds:datastoreItem xmlns:ds="http://schemas.openxmlformats.org/officeDocument/2006/customXml" ds:itemID="{560FF114-0163-4EDA-8CE7-F86C13C8038E}">
  <ds:schemaRefs>
    <ds:schemaRef ds:uri="http://schemas.microsoft.com/sharepoint/v3/contenttype/forms"/>
  </ds:schemaRefs>
</ds:datastoreItem>
</file>

<file path=customXml/itemProps4.xml><?xml version="1.0" encoding="utf-8"?>
<ds:datastoreItem xmlns:ds="http://schemas.openxmlformats.org/officeDocument/2006/customXml" ds:itemID="{53F9EEFE-A2CE-4A5E-81FC-707C55C05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284a0-1651-4ad1-b03b-b511aa8d439e"/>
    <ds:schemaRef ds:uri="68d91b95-30d1-4739-89f8-5fb1bc698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2561</Words>
  <Characters>14857</Characters>
  <Application>Microsoft Office Word</Application>
  <DocSecurity>0</DocSecurity>
  <Lines>123</Lines>
  <Paragraphs>34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Mariko Männa</cp:lastModifiedBy>
  <cp:revision>4</cp:revision>
  <dcterms:created xsi:type="dcterms:W3CDTF">2024-09-19T19:12:00Z</dcterms:created>
  <dcterms:modified xsi:type="dcterms:W3CDTF">2024-09-23T13:18:00Z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0x010100F6C4D4271375F143B6BC659BC7350C9F</vt:lpwstr>
  </property>
  <property fmtid="{D5CDD505-2E9C-101B-9397-08002B2CF9AE}" pid="3" name="MSIP_Label_defa4170-0d19-0005-0004-bc88714345d2_Enabled">
    <vt:lpwstr>true</vt:lpwstr>
  </property>
  <property fmtid="{D5CDD505-2E9C-101B-9397-08002B2CF9AE}" pid="4" name="MSIP_Label_defa4170-0d19-0005-0004-bc88714345d2_SetDate">
    <vt:lpwstr>2024-08-14T11:48:57Z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1e352ad2-1038-45a5-922f-a4c5450e1cef</vt:lpwstr>
  </property>
  <property fmtid="{D5CDD505-2E9C-101B-9397-08002B2CF9AE}" pid="9" name="MSIP_Label_defa4170-0d19-0005-0004-bc88714345d2_ContentBits">
    <vt:lpwstr>0</vt:lpwstr>
  </property>
</Properties>
</file>